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eastAsia="zh-CN"/>
        </w:rPr>
        <w:t>（一）</w:t>
      </w:r>
      <w:r>
        <w:rPr>
          <w:rFonts w:hint="eastAsia"/>
        </w:rPr>
        <w:t xml:space="preserve">论文评定规则 </w:t>
      </w:r>
    </w:p>
    <w:p>
      <w:pPr>
        <w:numPr>
          <w:ilvl w:val="0"/>
          <w:numId w:val="1"/>
        </w:numPr>
        <w:rPr>
          <w:rFonts w:hint="eastAsia"/>
        </w:rPr>
      </w:pPr>
      <w:r>
        <w:rPr>
          <w:rFonts w:hint="eastAsia"/>
        </w:rPr>
        <w:t xml:space="preserve">论文评选以公平、公正、择优推荐为原则，评审组在参考以下标准的基础上可根据经验评判论文质量： </w:t>
      </w:r>
    </w:p>
    <w:p>
      <w:pPr>
        <w:rPr>
          <w:rFonts w:hint="eastAsia"/>
        </w:rPr>
      </w:pPr>
      <w:r>
        <w:rPr>
          <w:rFonts w:hint="eastAsia"/>
        </w:rPr>
        <w:t xml:space="preserve">论文选题新颖，具有学术或实务研究价值。 </w:t>
      </w:r>
    </w:p>
    <w:p>
      <w:pPr>
        <w:rPr>
          <w:rFonts w:hint="eastAsia"/>
        </w:rPr>
      </w:pPr>
      <w:r>
        <w:rPr>
          <w:rFonts w:hint="eastAsia"/>
        </w:rPr>
        <w:t xml:space="preserve">论文格式符合上述“论文征集”部分所列的论文要求（尽量引用原始文献和第一手资料，凡转引文献资料，应如实说明；引用他人观点、方案、资料、数据等，均应完整、客观注释）。 </w:t>
      </w:r>
    </w:p>
    <w:p>
      <w:pPr>
        <w:rPr>
          <w:rFonts w:hint="eastAsia"/>
        </w:rPr>
      </w:pPr>
      <w:r>
        <w:rPr>
          <w:rFonts w:hint="eastAsia"/>
        </w:rPr>
        <w:t xml:space="preserve">论文结构完整，论证缜密，不属于教科书式的介绍。 </w:t>
      </w:r>
    </w:p>
    <w:p>
      <w:pPr>
        <w:rPr>
          <w:rFonts w:hint="eastAsia"/>
        </w:rPr>
      </w:pPr>
      <w:r>
        <w:rPr>
          <w:rFonts w:hint="eastAsia"/>
        </w:rPr>
        <w:t xml:space="preserve">论文语言表述规范，使用法言法语，语句通顺。 </w:t>
      </w:r>
    </w:p>
    <w:p>
      <w:pPr>
        <w:rPr>
          <w:rFonts w:hint="eastAsia"/>
        </w:rPr>
      </w:pPr>
      <w:r>
        <w:rPr>
          <w:rFonts w:hint="eastAsia"/>
        </w:rPr>
        <w:t xml:space="preserve">论文逻辑清楚，观点明确，不存在粗制滥造、低水平重复、片面追求文字数量的现象。 </w:t>
      </w:r>
    </w:p>
    <w:p>
      <w:pPr>
        <w:rPr>
          <w:rFonts w:hint="eastAsia"/>
        </w:rPr>
      </w:pPr>
      <w:r>
        <w:rPr>
          <w:rFonts w:hint="eastAsia"/>
        </w:rPr>
        <w:t xml:space="preserve">论文研究方法和研究成果具有一定学术价值或对法律实践有一定指导意义。 </w:t>
      </w:r>
    </w:p>
    <w:p>
      <w:pPr>
        <w:rPr>
          <w:rFonts w:hint="eastAsia"/>
        </w:rPr>
      </w:pPr>
    </w:p>
    <w:p>
      <w:pPr>
        <w:numPr>
          <w:ilvl w:val="0"/>
          <w:numId w:val="1"/>
        </w:numPr>
        <w:ind w:left="0" w:leftChars="0" w:firstLine="0" w:firstLineChars="0"/>
        <w:rPr>
          <w:rFonts w:hint="eastAsia"/>
        </w:rPr>
      </w:pPr>
      <w:r>
        <w:rPr>
          <w:rFonts w:hint="eastAsia"/>
        </w:rPr>
        <w:t>论文评选活动由北京大学法学院与万商天勤律师事务所负责解释，并</w:t>
      </w:r>
    </w:p>
    <w:p>
      <w:pPr>
        <w:rPr>
          <w:rFonts w:hint="eastAsia"/>
        </w:rPr>
      </w:pPr>
      <w:r>
        <w:rPr>
          <w:rFonts w:hint="eastAsia"/>
        </w:rPr>
        <w:t xml:space="preserve">可以根据活动开展情况将上述安排进行调整。 </w:t>
      </w:r>
    </w:p>
    <w:p>
      <w:pPr>
        <w:rPr>
          <w:rFonts w:hint="eastAsia"/>
        </w:rPr>
      </w:pPr>
    </w:p>
    <w:p>
      <w:pPr>
        <w:rPr>
          <w:rFonts w:hint="eastAsia"/>
        </w:rPr>
      </w:pPr>
      <w:r>
        <w:rPr>
          <w:rFonts w:hint="eastAsia"/>
          <w:lang w:eastAsia="zh-CN"/>
        </w:rPr>
        <w:t>（二）</w:t>
      </w:r>
      <w:r>
        <w:rPr>
          <w:rFonts w:hint="eastAsia"/>
        </w:rPr>
        <w:t xml:space="preserve">论文写作格式 </w:t>
      </w:r>
    </w:p>
    <w:p>
      <w:pPr>
        <w:rPr>
          <w:rFonts w:hint="eastAsia"/>
        </w:rPr>
      </w:pPr>
      <w:r>
        <w:rPr>
          <w:rFonts w:hint="eastAsia"/>
          <w:lang w:val="en-US" w:eastAsia="zh-CN"/>
        </w:rPr>
        <w:t xml:space="preserve">1. </w:t>
      </w:r>
      <w:r>
        <w:rPr>
          <w:rFonts w:hint="eastAsia"/>
        </w:rPr>
        <w:t>题目</w:t>
      </w:r>
      <w:r>
        <w:rPr>
          <w:rFonts w:hint="eastAsia"/>
          <w:lang w:eastAsia="zh-CN"/>
        </w:rPr>
        <w:t>：</w:t>
      </w:r>
      <w:r>
        <w:rPr>
          <w:rFonts w:hint="eastAsia"/>
        </w:rPr>
        <w:t xml:space="preserve">应能概括整个论文最重要的内容，言简意赅，引人注目，一般不宜超过20个字。 </w:t>
      </w:r>
    </w:p>
    <w:p>
      <w:pPr>
        <w:numPr>
          <w:numId w:val="0"/>
        </w:numPr>
        <w:ind w:leftChars="0"/>
        <w:rPr>
          <w:rFonts w:hint="eastAsia"/>
        </w:rPr>
      </w:pPr>
      <w:r>
        <w:rPr>
          <w:rFonts w:hint="eastAsia"/>
          <w:lang w:val="en-US" w:eastAsia="zh-CN"/>
        </w:rPr>
        <w:t>2.</w:t>
      </w:r>
      <w:r>
        <w:rPr>
          <w:rFonts w:hint="eastAsia"/>
        </w:rPr>
        <w:t xml:space="preserve">论文摘要和关键词。论文摘要应阐述学位论文的主要观点。说明本论文的目的、研究方法、成果和结论。尽可能保留原论文的基本信息，突出论文的创造性成果和新见解。而不应是各章节标题的简单罗列。摘要以300字左右为宜。 </w:t>
      </w:r>
    </w:p>
    <w:p>
      <w:pPr>
        <w:rPr>
          <w:rFonts w:hint="eastAsia"/>
        </w:rPr>
      </w:pPr>
      <w:r>
        <w:rPr>
          <w:rFonts w:hint="eastAsia"/>
        </w:rPr>
        <w:t xml:space="preserve">关键词是能反映论文主旨最关键的词句，一般3-5个。 </w:t>
      </w:r>
    </w:p>
    <w:p>
      <w:pPr>
        <w:numPr>
          <w:ilvl w:val="0"/>
          <w:numId w:val="1"/>
        </w:numPr>
        <w:ind w:left="0" w:leftChars="0" w:firstLine="0" w:firstLineChars="0"/>
        <w:rPr>
          <w:rFonts w:hint="eastAsia"/>
        </w:rPr>
      </w:pPr>
      <w:r>
        <w:rPr>
          <w:rFonts w:hint="eastAsia"/>
        </w:rPr>
        <w:t xml:space="preserve">目录。既是论文的提纲，也是论文组成部分的小标题，应标注相应页码。 </w:t>
      </w:r>
    </w:p>
    <w:p>
      <w:pPr>
        <w:numPr>
          <w:ilvl w:val="0"/>
          <w:numId w:val="1"/>
        </w:numPr>
        <w:ind w:left="0" w:leftChars="0" w:firstLine="0" w:firstLineChars="0"/>
        <w:rPr>
          <w:rFonts w:hint="eastAsia"/>
        </w:rPr>
      </w:pPr>
      <w:r>
        <w:rPr>
          <w:rFonts w:hint="eastAsia"/>
        </w:rPr>
        <w:t xml:space="preserve">引言(或序言)。内容应包括本研究领域的国内外现状，论文所要解决的问题及这项研究工作在经济建设、科技进步和社会发展等方面的理论意义与实用价值。 </w:t>
      </w:r>
    </w:p>
    <w:p>
      <w:pPr>
        <w:numPr>
          <w:ilvl w:val="0"/>
          <w:numId w:val="1"/>
        </w:numPr>
        <w:ind w:left="0" w:leftChars="0" w:firstLine="0" w:firstLineChars="0"/>
        <w:rPr>
          <w:rFonts w:hint="eastAsia"/>
        </w:rPr>
      </w:pPr>
      <w:r>
        <w:rPr>
          <w:rFonts w:hint="eastAsia"/>
        </w:rPr>
        <w:t xml:space="preserve">正文。论文的主体。 </w:t>
      </w:r>
    </w:p>
    <w:p>
      <w:pPr>
        <w:numPr>
          <w:ilvl w:val="0"/>
          <w:numId w:val="1"/>
        </w:numPr>
        <w:ind w:left="0" w:leftChars="0" w:firstLine="0" w:firstLineChars="0"/>
        <w:rPr>
          <w:rFonts w:hint="eastAsia"/>
        </w:rPr>
      </w:pPr>
      <w:r>
        <w:rPr>
          <w:rFonts w:hint="eastAsia"/>
        </w:rPr>
        <w:t xml:space="preserve">结论。论文结论要求明确、精炼、完整，应阐明自己的创造性成果或新见解，以及在本领域的意义。 </w:t>
      </w:r>
    </w:p>
    <w:p>
      <w:pPr>
        <w:numPr>
          <w:ilvl w:val="0"/>
          <w:numId w:val="1"/>
        </w:numPr>
        <w:ind w:left="0" w:leftChars="0" w:firstLine="0" w:firstLineChars="0"/>
        <w:rPr>
          <w:rFonts w:hint="eastAsia"/>
        </w:rPr>
      </w:pPr>
      <w:r>
        <w:rPr>
          <w:rFonts w:hint="eastAsia"/>
        </w:rPr>
        <w:t>参考文献和注</w:t>
      </w:r>
      <w:bookmarkStart w:id="0" w:name="_GoBack"/>
      <w:bookmarkEnd w:id="0"/>
      <w:r>
        <w:rPr>
          <w:rFonts w:hint="eastAsia"/>
        </w:rPr>
        <w:t xml:space="preserve">释。按论文中所引用文献或注释编号的顺序列在论文正文之后，参考文献之前。图表或数据必须注明来源和出处。 </w:t>
      </w:r>
    </w:p>
    <w:p>
      <w:pPr>
        <w:rPr>
          <w:rFonts w:hint="eastAsia"/>
        </w:rPr>
      </w:pPr>
      <w:r>
        <w:rPr>
          <w:rFonts w:hint="eastAsia"/>
        </w:rPr>
        <w:t xml:space="preserve">参考文献是期刊时，书写格式为：[编号]、作者、文章题目、期刊名(外文可缩写)、年份、卷号、期数、页码。 </w:t>
      </w:r>
    </w:p>
    <w:p>
      <w:pPr>
        <w:rPr>
          <w:rFonts w:hint="eastAsia"/>
        </w:rPr>
      </w:pPr>
      <w:r>
        <w:rPr>
          <w:rFonts w:hint="eastAsia"/>
        </w:rPr>
        <w:t xml:space="preserve">参考文献是图书时，书写格式为：[编号]、作者、书名、出版单位、年份、版次、页码。 </w:t>
      </w:r>
    </w:p>
    <w:p>
      <w:pPr>
        <w:numPr>
          <w:ilvl w:val="0"/>
          <w:numId w:val="1"/>
        </w:numPr>
        <w:ind w:left="0" w:leftChars="0" w:firstLine="0" w:firstLineChars="0"/>
      </w:pPr>
      <w:r>
        <w:rPr>
          <w:rFonts w:hint="eastAsia"/>
        </w:rPr>
        <w:t xml:space="preserve">附录。包括放在正文内冗长的公式推导，以备他人阅读方便所需的辅助性数学工具、重复性数据图表、论文使用的符号意义、单位缩写、程序全文及有关说明等。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012F"/>
    <w:multiLevelType w:val="singleLevel"/>
    <w:tmpl w:val="30F7012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C4867"/>
    <w:rsid w:val="6D535020"/>
    <w:rsid w:val="712C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2018-10-22T06:45:00Z</dcterms:created>
  <dc:creator>卢敏</dc:creator>
  <cp:lastModifiedBy>卢敏</cp:lastModifiedBy>
  <dcterms:modified xsi:type="dcterms:W3CDTF">2018-10-22T06:48:38Z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