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A7FF" w14:textId="77777777" w:rsidR="00613433" w:rsidRPr="00613433" w:rsidRDefault="00613433" w:rsidP="00613433">
      <w:pPr>
        <w:snapToGrid w:val="0"/>
        <w:spacing w:beforeLines="50" w:before="156" w:line="360" w:lineRule="auto"/>
        <w:rPr>
          <w:rFonts w:ascii="Times New Roman Regular" w:eastAsia="楷体_GB2312" w:hAnsi="Times New Roman Regular" w:cs="Times New Roman Regular"/>
          <w:spacing w:val="-6"/>
          <w:szCs w:val="21"/>
        </w:rPr>
      </w:pPr>
      <w:r w:rsidRPr="00613433">
        <w:rPr>
          <w:rFonts w:ascii="宋体" w:eastAsia="宋体" w:hAnsi="宋体" w:cs="Times New Roman Regular" w:hint="eastAsia"/>
          <w:color w:val="333333"/>
          <w:kern w:val="0"/>
          <w:sz w:val="24"/>
          <w:szCs w:val="24"/>
        </w:rPr>
        <w:t>附件三：</w:t>
      </w:r>
    </w:p>
    <w:p w14:paraId="2B569005" w14:textId="77777777" w:rsidR="00613433" w:rsidRPr="00613433" w:rsidRDefault="00613433" w:rsidP="00613433">
      <w:pPr>
        <w:spacing w:afterLines="50" w:after="156"/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61343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北京大学基层单位团支部述职评议会议程说明（参考）</w:t>
      </w:r>
    </w:p>
    <w:p w14:paraId="32DFD401" w14:textId="77777777" w:rsidR="00613433" w:rsidRPr="00613433" w:rsidRDefault="00613433" w:rsidP="00613433">
      <w:pPr>
        <w:spacing w:afterLines="50" w:after="156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613433">
        <w:rPr>
          <w:rFonts w:ascii="宋体" w:eastAsia="宋体" w:hAnsi="宋体" w:cs="宋体" w:hint="eastAsia"/>
          <w:b/>
          <w:bCs/>
          <w:sz w:val="24"/>
          <w:szCs w:val="24"/>
        </w:rPr>
        <w:t>一、述职评议会议程</w:t>
      </w:r>
    </w:p>
    <w:p w14:paraId="4FD4E914" w14:textId="77777777" w:rsidR="00613433" w:rsidRPr="00613433" w:rsidRDefault="00613433" w:rsidP="00613433">
      <w:pPr>
        <w:spacing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613433">
        <w:rPr>
          <w:rFonts w:ascii="宋体" w:eastAsia="宋体" w:hAnsi="宋体" w:cs="宋体" w:hint="eastAsia"/>
          <w:b/>
          <w:sz w:val="24"/>
          <w:szCs w:val="24"/>
        </w:rPr>
        <w:t>1.</w:t>
      </w:r>
      <w:r w:rsidRPr="00613433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613433">
        <w:rPr>
          <w:rFonts w:ascii="宋体" w:eastAsia="宋体" w:hAnsi="宋体" w:cs="宋体" w:hint="eastAsia"/>
          <w:b/>
          <w:sz w:val="24"/>
          <w:szCs w:val="24"/>
        </w:rPr>
        <w:t>团支书述职</w:t>
      </w:r>
    </w:p>
    <w:p w14:paraId="35FE7F61" w14:textId="77777777" w:rsidR="00613433" w:rsidRPr="00613433" w:rsidRDefault="00613433" w:rsidP="00613433">
      <w:pPr>
        <w:spacing w:afterLines="50" w:after="156"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团支书参照团支部“对标定级”参考标准中的各项要求，可通过网络会议依次进行述职报告。要求述职过程中讲清本支部自评的时间、地点（线上会议不用汇报）、形式、参与人数、会议流程、自评结果等内容。</w:t>
      </w:r>
    </w:p>
    <w:p w14:paraId="7F698147" w14:textId="77777777" w:rsidR="00613433" w:rsidRPr="00613433" w:rsidRDefault="00613433" w:rsidP="00613433">
      <w:pPr>
        <w:spacing w:afterLines="50" w:after="156"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对于支部较多的单位，可将团支部分组，开展不同场次述职报告。</w:t>
      </w:r>
    </w:p>
    <w:p w14:paraId="0D918738" w14:textId="77777777" w:rsidR="00613433" w:rsidRPr="00613433" w:rsidRDefault="00613433" w:rsidP="00613433">
      <w:pPr>
        <w:spacing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613433">
        <w:rPr>
          <w:rFonts w:ascii="宋体" w:eastAsia="宋体" w:hAnsi="宋体" w:cs="宋体" w:hint="eastAsia"/>
          <w:b/>
          <w:color w:val="000000"/>
          <w:sz w:val="24"/>
          <w:szCs w:val="24"/>
        </w:rPr>
        <w:t>2.</w:t>
      </w:r>
      <w:r w:rsidRPr="00613433">
        <w:rPr>
          <w:rFonts w:ascii="宋体" w:eastAsia="宋体" w:hAnsi="宋体" w:cs="宋体"/>
          <w:b/>
          <w:color w:val="000000"/>
          <w:sz w:val="24"/>
          <w:szCs w:val="24"/>
        </w:rPr>
        <w:t xml:space="preserve"> </w:t>
      </w:r>
      <w:r w:rsidRPr="00613433">
        <w:rPr>
          <w:rFonts w:ascii="宋体" w:eastAsia="宋体" w:hAnsi="宋体" w:cs="宋体" w:hint="eastAsia"/>
          <w:b/>
          <w:color w:val="000000"/>
          <w:sz w:val="24"/>
          <w:szCs w:val="24"/>
        </w:rPr>
        <w:t>基层单位团委（总支）复</w:t>
      </w:r>
      <w:r w:rsidRPr="00613433">
        <w:rPr>
          <w:rFonts w:ascii="宋体" w:eastAsia="宋体" w:hAnsi="宋体" w:cs="宋体" w:hint="eastAsia"/>
          <w:b/>
          <w:sz w:val="24"/>
          <w:szCs w:val="24"/>
        </w:rPr>
        <w:t>核评级情况</w:t>
      </w:r>
    </w:p>
    <w:p w14:paraId="22FD1DBA" w14:textId="77777777" w:rsidR="00613433" w:rsidRPr="00613433" w:rsidRDefault="00613433" w:rsidP="00613433">
      <w:pPr>
        <w:spacing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全部述职完毕后，基层院系团委（总支）负责人可针对述职过程中存在的问题进行询问，并做简单总结。复核时，应针对各支部述职情况，汇总评委意见，给出复评星级。若复评星级与自评不一致</w:t>
      </w:r>
      <w:r w:rsidRPr="00613433">
        <w:rPr>
          <w:rFonts w:ascii="宋体" w:eastAsia="宋体" w:hAnsi="宋体" w:cs="宋体" w:hint="eastAsia"/>
          <w:color w:val="000000"/>
          <w:sz w:val="24"/>
          <w:szCs w:val="24"/>
        </w:rPr>
        <w:t>，各单位团委</w:t>
      </w:r>
      <w:r w:rsidRPr="00613433">
        <w:rPr>
          <w:rFonts w:ascii="宋体" w:eastAsia="宋体" w:hAnsi="宋体" w:cs="宋体" w:hint="eastAsia"/>
          <w:sz w:val="24"/>
          <w:szCs w:val="24"/>
        </w:rPr>
        <w:t>（总支）</w:t>
      </w:r>
      <w:r w:rsidRPr="00613433">
        <w:rPr>
          <w:rFonts w:ascii="宋体" w:eastAsia="宋体" w:hAnsi="宋体" w:cs="宋体" w:hint="eastAsia"/>
          <w:color w:val="000000"/>
          <w:sz w:val="24"/>
          <w:szCs w:val="24"/>
        </w:rPr>
        <w:t>负责人应及时向相应团支部说明情况。</w:t>
      </w:r>
    </w:p>
    <w:p w14:paraId="636A2CC1" w14:textId="77777777" w:rsidR="00613433" w:rsidRPr="00613433" w:rsidRDefault="00613433" w:rsidP="00613433">
      <w:pPr>
        <w:spacing w:afterLines="50" w:after="156"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对四星以上团支部给予表扬激励，并对星级较低或后进团支部、软弱涣散团支部提出整改意见。</w:t>
      </w:r>
    </w:p>
    <w:p w14:paraId="7B43CD30" w14:textId="77777777" w:rsidR="00613433" w:rsidRPr="00613433" w:rsidRDefault="00613433" w:rsidP="00613433">
      <w:pPr>
        <w:spacing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613433">
        <w:rPr>
          <w:rFonts w:ascii="宋体" w:eastAsia="宋体" w:hAnsi="宋体" w:cs="宋体" w:hint="eastAsia"/>
          <w:b/>
          <w:sz w:val="24"/>
          <w:szCs w:val="24"/>
        </w:rPr>
        <w:t>3.</w:t>
      </w:r>
      <w:r w:rsidRPr="00613433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613433">
        <w:rPr>
          <w:rFonts w:ascii="宋体" w:eastAsia="宋体" w:hAnsi="宋体" w:cs="宋体" w:hint="eastAsia"/>
          <w:b/>
          <w:sz w:val="24"/>
          <w:szCs w:val="24"/>
        </w:rPr>
        <w:t>总结工作，提出要求</w:t>
      </w:r>
    </w:p>
    <w:p w14:paraId="7323ABE9" w14:textId="77777777" w:rsidR="00613433" w:rsidRPr="00613433" w:rsidRDefault="00613433" w:rsidP="00613433">
      <w:pPr>
        <w:spacing w:afterLines="50" w:after="156"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各单位团委（总支）负责人结合本次“对标定级”工作述职和复评情况，对前一阶段团支部工作做出总结评价，并对下一阶段各团支部如何提升工作效率、增强组织力与凝聚力进行安排部署。</w:t>
      </w:r>
    </w:p>
    <w:p w14:paraId="3A87050D" w14:textId="77777777" w:rsidR="00613433" w:rsidRPr="00613433" w:rsidRDefault="00613433" w:rsidP="00613433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68D9A3DA" w14:textId="77777777" w:rsidR="00613433" w:rsidRPr="00613433" w:rsidRDefault="00613433" w:rsidP="00613433">
      <w:pPr>
        <w:spacing w:afterLines="50" w:after="156"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613433">
        <w:rPr>
          <w:rFonts w:ascii="宋体" w:eastAsia="宋体" w:hAnsi="宋体" w:cs="宋体" w:hint="eastAsia"/>
          <w:b/>
          <w:bCs/>
          <w:sz w:val="24"/>
          <w:szCs w:val="24"/>
        </w:rPr>
        <w:t>二、会后总结</w:t>
      </w:r>
    </w:p>
    <w:p w14:paraId="006FE420" w14:textId="77777777" w:rsidR="00613433" w:rsidRPr="00613433" w:rsidRDefault="00613433" w:rsidP="0061343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613433">
        <w:rPr>
          <w:rFonts w:ascii="宋体" w:eastAsia="宋体" w:hAnsi="宋体" w:cs="宋体" w:hint="eastAsia"/>
          <w:sz w:val="24"/>
          <w:szCs w:val="24"/>
        </w:rPr>
        <w:t>述职评议会结束后，各单位须填写《北京大学基层单位团支部“对标定级”总评分表》（附件四），并通知各团支部“对标定级”最终结果。</w:t>
      </w:r>
    </w:p>
    <w:p w14:paraId="5F8F51C0" w14:textId="479AE3EA" w:rsidR="00613433" w:rsidRPr="00613433" w:rsidRDefault="00613433" w:rsidP="00613433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sectPr w:rsidR="00613433" w:rsidRPr="0061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601D" w14:textId="77777777" w:rsidR="00B541ED" w:rsidRDefault="00B541ED" w:rsidP="00613433">
      <w:r>
        <w:separator/>
      </w:r>
    </w:p>
  </w:endnote>
  <w:endnote w:type="continuationSeparator" w:id="0">
    <w:p w14:paraId="4EFC50B5" w14:textId="77777777" w:rsidR="00B541ED" w:rsidRDefault="00B541ED" w:rsidP="0061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4668" w14:textId="77777777" w:rsidR="00B541ED" w:rsidRDefault="00B541ED" w:rsidP="00613433">
      <w:r>
        <w:separator/>
      </w:r>
    </w:p>
  </w:footnote>
  <w:footnote w:type="continuationSeparator" w:id="0">
    <w:p w14:paraId="034C360D" w14:textId="77777777" w:rsidR="00B541ED" w:rsidRDefault="00B541ED" w:rsidP="0061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D"/>
    <w:rsid w:val="00190A76"/>
    <w:rsid w:val="00613433"/>
    <w:rsid w:val="00B0282E"/>
    <w:rsid w:val="00B541ED"/>
    <w:rsid w:val="00B7112B"/>
    <w:rsid w:val="00C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722D"/>
  <w15:chartTrackingRefBased/>
  <w15:docId w15:val="{CD44E6E8-5F0B-4982-B3C7-ABD00152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433"/>
    <w:rPr>
      <w:sz w:val="18"/>
      <w:szCs w:val="18"/>
    </w:rPr>
  </w:style>
  <w:style w:type="table" w:styleId="a7">
    <w:name w:val="Table Grid"/>
    <w:basedOn w:val="a1"/>
    <w:qFormat/>
    <w:rsid w:val="00613433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3</cp:revision>
  <dcterms:created xsi:type="dcterms:W3CDTF">2024-01-18T04:19:00Z</dcterms:created>
  <dcterms:modified xsi:type="dcterms:W3CDTF">2024-01-18T04:21:00Z</dcterms:modified>
</cp:coreProperties>
</file>