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FAC" w:rsidRDefault="00000000">
      <w:pPr>
        <w:adjustRightInd w:val="0"/>
        <w:snapToGrid w:val="0"/>
        <w:spacing w:line="560" w:lineRule="exact"/>
        <w:rPr>
          <w:rFonts w:eastAsia="仿宋_GB2312"/>
          <w:bCs/>
          <w:sz w:val="32"/>
          <w:szCs w:val="32"/>
        </w:rPr>
      </w:pPr>
      <w:r>
        <w:rPr>
          <w:rFonts w:eastAsia="仿宋_GB2312"/>
          <w:bCs/>
          <w:sz w:val="32"/>
          <w:szCs w:val="32"/>
        </w:rPr>
        <w:t>附件</w:t>
      </w:r>
      <w:r w:rsidR="004E051E">
        <w:rPr>
          <w:rFonts w:eastAsia="仿宋_GB2312" w:hint="eastAsia"/>
          <w:bCs/>
          <w:sz w:val="32"/>
          <w:szCs w:val="32"/>
        </w:rPr>
        <w:t>5</w:t>
      </w:r>
      <w:r>
        <w:rPr>
          <w:rFonts w:eastAsia="仿宋_GB2312"/>
          <w:bCs/>
          <w:sz w:val="32"/>
          <w:szCs w:val="32"/>
        </w:rPr>
        <w:t>：</w:t>
      </w:r>
    </w:p>
    <w:p w:rsidR="00BF7FAC" w:rsidRDefault="00BF7FAC">
      <w:pPr>
        <w:adjustRightInd w:val="0"/>
        <w:snapToGrid w:val="0"/>
        <w:spacing w:line="560" w:lineRule="exact"/>
        <w:rPr>
          <w:rFonts w:eastAsia="仿宋_GB2312"/>
          <w:bCs/>
          <w:sz w:val="32"/>
          <w:szCs w:val="32"/>
        </w:rPr>
      </w:pPr>
    </w:p>
    <w:p w:rsidR="00BF7FAC" w:rsidRDefault="00000000">
      <w:pPr>
        <w:spacing w:line="640" w:lineRule="exact"/>
        <w:jc w:val="center"/>
        <w:rPr>
          <w:rFonts w:ascii="仿宋_GB2312" w:eastAsia="仿宋_GB2312" w:hAnsi="仿宋_GB2312" w:hint="eastAsia"/>
          <w:sz w:val="44"/>
          <w:szCs w:val="32"/>
        </w:rPr>
      </w:pPr>
      <w:r>
        <w:rPr>
          <w:rFonts w:eastAsia="方正小标宋简体"/>
          <w:sz w:val="44"/>
          <w:szCs w:val="32"/>
        </w:rPr>
        <w:t>关于举办</w:t>
      </w:r>
      <w:r>
        <w:rPr>
          <w:rFonts w:ascii="方正小标宋简体" w:eastAsia="方正小标宋简体" w:hAnsi="方正小标宋简体" w:cs="方正小标宋简体" w:hint="eastAsia"/>
          <w:sz w:val="44"/>
          <w:szCs w:val="32"/>
        </w:rPr>
        <w:t>“</w:t>
      </w:r>
      <w:r>
        <w:rPr>
          <w:rFonts w:eastAsia="方正小标宋简体"/>
          <w:sz w:val="44"/>
          <w:szCs w:val="32"/>
        </w:rPr>
        <w:t>青创北京</w:t>
      </w:r>
      <w:r>
        <w:rPr>
          <w:rFonts w:ascii="方正小标宋简体" w:eastAsia="方正小标宋简体" w:hAnsi="方正小标宋简体" w:cs="方正小标宋简体" w:hint="eastAsia"/>
          <w:sz w:val="44"/>
          <w:szCs w:val="32"/>
        </w:rPr>
        <w:t>”</w:t>
      </w:r>
      <w:r>
        <w:rPr>
          <w:rFonts w:eastAsia="方正小标宋简体"/>
          <w:sz w:val="44"/>
          <w:szCs w:val="32"/>
        </w:rPr>
        <w:t>202</w:t>
      </w:r>
      <w:r>
        <w:rPr>
          <w:rFonts w:eastAsia="方正小标宋简体" w:hint="eastAsia"/>
          <w:sz w:val="44"/>
          <w:szCs w:val="32"/>
        </w:rPr>
        <w:t>5</w:t>
      </w:r>
      <w:r>
        <w:rPr>
          <w:rFonts w:eastAsia="方正小标宋简体"/>
          <w:sz w:val="44"/>
          <w:szCs w:val="32"/>
        </w:rPr>
        <w:t>年</w:t>
      </w:r>
      <w:r>
        <w:rPr>
          <w:rFonts w:ascii="方正小标宋简体" w:eastAsia="方正小标宋简体" w:hAnsi="方正小标宋简体" w:cs="方正小标宋简体" w:hint="eastAsia"/>
          <w:sz w:val="44"/>
          <w:szCs w:val="32"/>
        </w:rPr>
        <w:t>“</w:t>
      </w:r>
      <w:r>
        <w:rPr>
          <w:rFonts w:eastAsia="方正小标宋简体"/>
          <w:sz w:val="44"/>
          <w:szCs w:val="32"/>
        </w:rPr>
        <w:t>挑战杯</w:t>
      </w:r>
      <w:r>
        <w:rPr>
          <w:rFonts w:ascii="方正小标宋简体" w:eastAsia="方正小标宋简体" w:hAnsi="方正小标宋简体" w:cs="方正小标宋简体" w:hint="eastAsia"/>
          <w:sz w:val="44"/>
          <w:szCs w:val="32"/>
        </w:rPr>
        <w:t>”</w:t>
      </w:r>
    </w:p>
    <w:p w:rsidR="00BF7FAC" w:rsidRDefault="00000000">
      <w:pPr>
        <w:spacing w:line="640" w:lineRule="exact"/>
        <w:jc w:val="center"/>
        <w:rPr>
          <w:rFonts w:eastAsia="方正小标宋简体"/>
          <w:sz w:val="44"/>
          <w:szCs w:val="44"/>
        </w:rPr>
      </w:pPr>
      <w:r>
        <w:rPr>
          <w:rFonts w:eastAsia="方正小标宋简体"/>
          <w:sz w:val="44"/>
          <w:szCs w:val="44"/>
        </w:rPr>
        <w:t>首都大学生课外学术科技作品竞赛</w:t>
      </w:r>
    </w:p>
    <w:p w:rsidR="00BF7FAC" w:rsidRDefault="00000000">
      <w:pPr>
        <w:spacing w:line="640" w:lineRule="exact"/>
        <w:jc w:val="center"/>
        <w:rPr>
          <w:rFonts w:eastAsia="方正小标宋简体"/>
          <w:sz w:val="44"/>
          <w:szCs w:val="32"/>
        </w:rPr>
      </w:pPr>
      <w:r>
        <w:rPr>
          <w:rFonts w:eastAsia="方正小标宋简体" w:hint="eastAsia"/>
          <w:sz w:val="44"/>
          <w:szCs w:val="32"/>
        </w:rPr>
        <w:t>“揭榜挂帅</w:t>
      </w:r>
      <w:r>
        <w:rPr>
          <w:rFonts w:ascii="方正小标宋简体" w:eastAsia="方正小标宋简体" w:hAnsi="方正小标宋简体" w:cs="方正小标宋简体" w:hint="eastAsia"/>
          <w:sz w:val="44"/>
          <w:szCs w:val="32"/>
        </w:rPr>
        <w:t>”</w:t>
      </w:r>
      <w:r>
        <w:rPr>
          <w:rFonts w:eastAsia="方正小标宋简体" w:hint="eastAsia"/>
          <w:sz w:val="44"/>
          <w:szCs w:val="32"/>
        </w:rPr>
        <w:t>机制专项赛</w:t>
      </w:r>
      <w:r>
        <w:rPr>
          <w:rFonts w:eastAsia="方正小标宋简体"/>
          <w:sz w:val="44"/>
          <w:szCs w:val="32"/>
        </w:rPr>
        <w:t>的通知</w:t>
      </w:r>
    </w:p>
    <w:p w:rsidR="00BF7FAC" w:rsidRDefault="00BF7FAC">
      <w:pPr>
        <w:adjustRightInd w:val="0"/>
        <w:snapToGrid w:val="0"/>
        <w:spacing w:line="560" w:lineRule="exact"/>
        <w:rPr>
          <w:rFonts w:eastAsia="仿宋_GB2312"/>
          <w:sz w:val="32"/>
          <w:szCs w:val="32"/>
        </w:rPr>
      </w:pPr>
    </w:p>
    <w:p w:rsidR="00BF7FAC" w:rsidRDefault="00000000">
      <w:pPr>
        <w:spacing w:line="560" w:lineRule="exact"/>
        <w:rPr>
          <w:rFonts w:eastAsia="仿宋_GB2312"/>
          <w:sz w:val="32"/>
          <w:szCs w:val="32"/>
        </w:rPr>
      </w:pPr>
      <w:r>
        <w:rPr>
          <w:rFonts w:eastAsia="仿宋_GB2312" w:hint="eastAsia"/>
          <w:sz w:val="32"/>
          <w:szCs w:val="32"/>
        </w:rPr>
        <w:t>各高校团委：</w:t>
      </w:r>
    </w:p>
    <w:p w:rsidR="00BF7FAC" w:rsidRDefault="00000000">
      <w:pPr>
        <w:adjustRightInd w:val="0"/>
        <w:snapToGrid w:val="0"/>
        <w:spacing w:line="560" w:lineRule="exact"/>
        <w:ind w:firstLine="570"/>
        <w:rPr>
          <w:rFonts w:eastAsia="仿宋_GB2312"/>
          <w:bCs/>
          <w:sz w:val="32"/>
          <w:szCs w:val="32"/>
        </w:rPr>
      </w:pPr>
      <w:r>
        <w:rPr>
          <w:rFonts w:eastAsia="仿宋_GB2312"/>
          <w:bCs/>
          <w:sz w:val="32"/>
          <w:szCs w:val="32"/>
        </w:rPr>
        <w:t>拟在</w:t>
      </w:r>
      <w:r>
        <w:rPr>
          <w:rFonts w:ascii="仿宋_GB2312" w:eastAsia="仿宋_GB2312" w:hAnsi="仿宋_GB2312" w:hint="eastAsia"/>
          <w:bCs/>
          <w:sz w:val="32"/>
          <w:szCs w:val="32"/>
        </w:rPr>
        <w:t>“</w:t>
      </w:r>
      <w:r>
        <w:rPr>
          <w:rFonts w:eastAsia="仿宋_GB2312"/>
          <w:bCs/>
          <w:sz w:val="32"/>
          <w:szCs w:val="32"/>
        </w:rPr>
        <w:t>青创北京</w:t>
      </w:r>
      <w:r>
        <w:rPr>
          <w:rFonts w:ascii="仿宋_GB2312" w:eastAsia="仿宋_GB2312" w:hAnsi="仿宋_GB2312" w:hint="eastAsia"/>
          <w:bCs/>
          <w:sz w:val="32"/>
          <w:szCs w:val="32"/>
        </w:rPr>
        <w:t>”</w:t>
      </w:r>
      <w:r>
        <w:rPr>
          <w:rFonts w:eastAsia="仿宋_GB2312"/>
          <w:bCs/>
          <w:sz w:val="32"/>
          <w:szCs w:val="32"/>
        </w:rPr>
        <w:t>2025</w:t>
      </w:r>
      <w:r>
        <w:rPr>
          <w:rFonts w:eastAsia="仿宋_GB2312"/>
          <w:bCs/>
          <w:sz w:val="32"/>
          <w:szCs w:val="32"/>
        </w:rPr>
        <w:t>年</w:t>
      </w:r>
      <w:r>
        <w:rPr>
          <w:rFonts w:ascii="仿宋_GB2312" w:eastAsia="仿宋_GB2312" w:hAnsi="仿宋_GB2312" w:hint="eastAsia"/>
          <w:bCs/>
          <w:sz w:val="32"/>
          <w:szCs w:val="32"/>
        </w:rPr>
        <w:t>“</w:t>
      </w:r>
      <w:r>
        <w:rPr>
          <w:rFonts w:eastAsia="仿宋_GB2312"/>
          <w:bCs/>
          <w:sz w:val="32"/>
          <w:szCs w:val="32"/>
        </w:rPr>
        <w:t>挑战杯</w:t>
      </w:r>
      <w:r>
        <w:rPr>
          <w:rFonts w:ascii="仿宋_GB2312" w:eastAsia="仿宋_GB2312" w:hAnsi="仿宋_GB2312" w:hint="eastAsia"/>
          <w:bCs/>
          <w:sz w:val="32"/>
          <w:szCs w:val="32"/>
        </w:rPr>
        <w:t>”</w:t>
      </w:r>
      <w:r>
        <w:rPr>
          <w:rFonts w:eastAsia="仿宋_GB2312"/>
          <w:bCs/>
          <w:sz w:val="32"/>
          <w:szCs w:val="32"/>
        </w:rPr>
        <w:t>首都大学生课外学术科技作品竞赛主框架下引入</w:t>
      </w:r>
      <w:r>
        <w:rPr>
          <w:rFonts w:ascii="仿宋_GB2312" w:eastAsia="仿宋_GB2312" w:hAnsi="仿宋_GB2312" w:hint="eastAsia"/>
          <w:bCs/>
          <w:sz w:val="32"/>
          <w:szCs w:val="32"/>
        </w:rPr>
        <w:t>“</w:t>
      </w:r>
      <w:r>
        <w:rPr>
          <w:rFonts w:eastAsia="仿宋_GB2312"/>
          <w:bCs/>
          <w:sz w:val="32"/>
          <w:szCs w:val="32"/>
        </w:rPr>
        <w:t>揭榜挂帅</w:t>
      </w:r>
      <w:r>
        <w:rPr>
          <w:rFonts w:ascii="仿宋_GB2312" w:eastAsia="仿宋_GB2312" w:hAnsi="仿宋_GB2312" w:hint="eastAsia"/>
          <w:bCs/>
          <w:sz w:val="32"/>
          <w:szCs w:val="32"/>
        </w:rPr>
        <w:t>”</w:t>
      </w:r>
      <w:r>
        <w:rPr>
          <w:rFonts w:eastAsia="仿宋_GB2312"/>
          <w:bCs/>
          <w:sz w:val="32"/>
          <w:szCs w:val="32"/>
        </w:rPr>
        <w:t>机制，举办</w:t>
      </w:r>
      <w:r>
        <w:rPr>
          <w:rFonts w:ascii="仿宋_GB2312" w:eastAsia="仿宋_GB2312" w:hAnsi="仿宋_GB2312" w:hint="eastAsia"/>
          <w:bCs/>
          <w:sz w:val="32"/>
          <w:szCs w:val="32"/>
        </w:rPr>
        <w:t>“</w:t>
      </w:r>
      <w:r>
        <w:rPr>
          <w:rFonts w:eastAsia="仿宋_GB2312"/>
          <w:bCs/>
          <w:sz w:val="32"/>
          <w:szCs w:val="32"/>
        </w:rPr>
        <w:t>青智未来</w:t>
      </w:r>
      <w:r>
        <w:rPr>
          <w:rFonts w:ascii="仿宋_GB2312" w:eastAsia="仿宋_GB2312" w:hAnsi="仿宋_GB2312" w:hint="eastAsia"/>
          <w:bCs/>
          <w:sz w:val="32"/>
          <w:szCs w:val="32"/>
        </w:rPr>
        <w:t>”</w:t>
      </w:r>
      <w:r>
        <w:rPr>
          <w:rFonts w:eastAsia="仿宋_GB2312"/>
          <w:bCs/>
          <w:sz w:val="32"/>
          <w:szCs w:val="32"/>
        </w:rPr>
        <w:t>新质生产力专项赛、</w:t>
      </w:r>
      <w:r>
        <w:rPr>
          <w:rFonts w:ascii="仿宋_GB2312" w:eastAsia="仿宋_GB2312" w:hAnsi="仿宋_GB2312" w:hint="eastAsia"/>
          <w:bCs/>
          <w:sz w:val="32"/>
          <w:szCs w:val="32"/>
        </w:rPr>
        <w:t>“</w:t>
      </w:r>
      <w:r>
        <w:rPr>
          <w:rFonts w:eastAsia="仿宋_GB2312"/>
          <w:bCs/>
          <w:sz w:val="32"/>
          <w:szCs w:val="32"/>
        </w:rPr>
        <w:t>青振京郊</w:t>
      </w:r>
      <w:r>
        <w:rPr>
          <w:rFonts w:ascii="仿宋_GB2312" w:eastAsia="仿宋_GB2312" w:hAnsi="仿宋_GB2312" w:hint="eastAsia"/>
          <w:bCs/>
          <w:sz w:val="32"/>
          <w:szCs w:val="32"/>
        </w:rPr>
        <w:t>”</w:t>
      </w:r>
      <w:r>
        <w:rPr>
          <w:rFonts w:eastAsia="仿宋_GB2312"/>
          <w:bCs/>
          <w:sz w:val="32"/>
          <w:szCs w:val="32"/>
        </w:rPr>
        <w:t>乡村振兴专项赛、</w:t>
      </w:r>
      <w:r>
        <w:rPr>
          <w:rFonts w:ascii="仿宋_GB2312" w:eastAsia="仿宋_GB2312" w:hAnsi="仿宋_GB2312" w:hint="eastAsia"/>
          <w:bCs/>
          <w:sz w:val="32"/>
          <w:szCs w:val="32"/>
        </w:rPr>
        <w:t>“</w:t>
      </w:r>
      <w:r>
        <w:rPr>
          <w:rFonts w:eastAsia="仿宋_GB2312"/>
          <w:bCs/>
          <w:sz w:val="32"/>
          <w:szCs w:val="32"/>
        </w:rPr>
        <w:t>青砺基层</w:t>
      </w:r>
      <w:r>
        <w:rPr>
          <w:rFonts w:ascii="仿宋_GB2312" w:eastAsia="仿宋_GB2312" w:hAnsi="仿宋_GB2312" w:hint="eastAsia"/>
          <w:bCs/>
          <w:sz w:val="32"/>
          <w:szCs w:val="32"/>
        </w:rPr>
        <w:t>”</w:t>
      </w:r>
      <w:r>
        <w:rPr>
          <w:rFonts w:eastAsia="仿宋_GB2312"/>
          <w:bCs/>
          <w:sz w:val="32"/>
          <w:szCs w:val="32"/>
        </w:rPr>
        <w:t>社会治理专项赛，现将有关事宜通知如下。</w:t>
      </w:r>
    </w:p>
    <w:p w:rsidR="00BF7FAC" w:rsidRDefault="00000000">
      <w:pPr>
        <w:adjustRightInd w:val="0"/>
        <w:snapToGrid w:val="0"/>
        <w:spacing w:line="560" w:lineRule="exact"/>
        <w:ind w:firstLine="570"/>
        <w:rPr>
          <w:rFonts w:eastAsia="黑体"/>
          <w:sz w:val="32"/>
          <w:szCs w:val="32"/>
        </w:rPr>
      </w:pPr>
      <w:r>
        <w:rPr>
          <w:rFonts w:eastAsia="黑体" w:hint="eastAsia"/>
          <w:sz w:val="32"/>
          <w:szCs w:val="32"/>
        </w:rPr>
        <w:t>一、办赛理念</w:t>
      </w:r>
    </w:p>
    <w:p w:rsidR="00BF7FA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揭榜挂帅”机制专项赛崇尚“英雄不论出处，谁有本事谁揭榜”，秉承“以首都重大需求为导向、以竞争协同机制为手段、以解决实际问题为目标”的思路，聚天下英才而用之，以“政企发榜、竞争揭榜、开榜签约”的方式，由各级政府、企事业单位、行业协会等根据需求出题，组委会面向</w:t>
      </w:r>
      <w:proofErr w:type="gramStart"/>
      <w:r>
        <w:rPr>
          <w:rFonts w:ascii="仿宋_GB2312" w:eastAsia="仿宋_GB2312" w:hAnsi="仿宋_GB2312" w:cs="仿宋_GB2312" w:hint="eastAsia"/>
          <w:sz w:val="32"/>
          <w:szCs w:val="32"/>
        </w:rPr>
        <w:t>高校广</w:t>
      </w:r>
      <w:proofErr w:type="gramEnd"/>
      <w:r>
        <w:rPr>
          <w:rFonts w:ascii="仿宋_GB2312" w:eastAsia="仿宋_GB2312" w:hAnsi="仿宋_GB2312" w:cs="仿宋_GB2312" w:hint="eastAsia"/>
          <w:sz w:val="32"/>
          <w:szCs w:val="32"/>
        </w:rPr>
        <w:t>发“英雄帖”，学生团队打擂揭榜，架设政企校产学研深度融合的桥梁，更好服务首都发展。</w:t>
      </w:r>
    </w:p>
    <w:p w:rsidR="00BF7FAC" w:rsidRDefault="00000000">
      <w:pPr>
        <w:adjustRightInd w:val="0"/>
        <w:snapToGrid w:val="0"/>
        <w:spacing w:line="560" w:lineRule="exact"/>
        <w:ind w:firstLine="570"/>
        <w:rPr>
          <w:rFonts w:eastAsia="黑体"/>
          <w:sz w:val="32"/>
          <w:szCs w:val="32"/>
        </w:rPr>
      </w:pPr>
      <w:r>
        <w:rPr>
          <w:rFonts w:eastAsia="黑体"/>
          <w:sz w:val="32"/>
          <w:szCs w:val="32"/>
        </w:rPr>
        <w:t>二、赛事内容</w:t>
      </w:r>
    </w:p>
    <w:p w:rsidR="00BF7FAC" w:rsidRDefault="00000000">
      <w:pPr>
        <w:spacing w:line="560" w:lineRule="exact"/>
        <w:ind w:firstLineChars="200" w:firstLine="643"/>
        <w:rPr>
          <w:rFonts w:eastAsia="仿宋_GB2312"/>
          <w:b/>
          <w:bCs/>
          <w:sz w:val="32"/>
          <w:szCs w:val="32"/>
        </w:rPr>
      </w:pPr>
      <w:r>
        <w:rPr>
          <w:rFonts w:eastAsia="仿宋_GB2312" w:hint="eastAsia"/>
          <w:b/>
          <w:bCs/>
          <w:sz w:val="32"/>
          <w:szCs w:val="32"/>
        </w:rPr>
        <w:t>1</w:t>
      </w:r>
      <w:r>
        <w:rPr>
          <w:rFonts w:eastAsia="仿宋_GB2312"/>
          <w:b/>
          <w:bCs/>
          <w:sz w:val="32"/>
          <w:szCs w:val="32"/>
        </w:rPr>
        <w:t>.</w:t>
      </w:r>
      <w:r>
        <w:rPr>
          <w:rFonts w:ascii="仿宋_GB2312" w:eastAsia="仿宋_GB2312" w:hAnsi="仿宋_GB2312" w:hint="eastAsia"/>
          <w:b/>
          <w:bCs/>
          <w:sz w:val="32"/>
          <w:szCs w:val="32"/>
        </w:rPr>
        <w:t>“</w:t>
      </w:r>
      <w:r>
        <w:rPr>
          <w:rFonts w:eastAsia="仿宋_GB2312"/>
          <w:b/>
          <w:bCs/>
          <w:sz w:val="32"/>
          <w:szCs w:val="32"/>
        </w:rPr>
        <w:t>青智</w:t>
      </w:r>
      <w:r>
        <w:rPr>
          <w:rFonts w:eastAsia="仿宋_GB2312" w:hint="eastAsia"/>
          <w:b/>
          <w:bCs/>
          <w:sz w:val="32"/>
          <w:szCs w:val="32"/>
        </w:rPr>
        <w:t>未来</w:t>
      </w:r>
      <w:r>
        <w:rPr>
          <w:rFonts w:ascii="仿宋_GB2312" w:eastAsia="仿宋_GB2312" w:hAnsi="仿宋_GB2312" w:hint="eastAsia"/>
          <w:b/>
          <w:bCs/>
          <w:sz w:val="32"/>
          <w:szCs w:val="32"/>
        </w:rPr>
        <w:t>”</w:t>
      </w:r>
      <w:r>
        <w:rPr>
          <w:rFonts w:eastAsia="仿宋_GB2312" w:hint="eastAsia"/>
          <w:b/>
          <w:bCs/>
          <w:sz w:val="32"/>
          <w:szCs w:val="32"/>
        </w:rPr>
        <w:t>新质生产力</w:t>
      </w:r>
      <w:r>
        <w:rPr>
          <w:rFonts w:eastAsia="仿宋_GB2312"/>
          <w:b/>
          <w:bCs/>
          <w:sz w:val="32"/>
          <w:szCs w:val="32"/>
        </w:rPr>
        <w:t>专项赛</w:t>
      </w:r>
    </w:p>
    <w:p w:rsidR="00BF7FAC" w:rsidRDefault="00000000">
      <w:pPr>
        <w:adjustRightInd w:val="0"/>
        <w:snapToGrid w:val="0"/>
        <w:spacing w:line="560" w:lineRule="exact"/>
        <w:ind w:firstLineChars="200" w:firstLine="640"/>
        <w:rPr>
          <w:rFonts w:eastAsia="仿宋_GB2312"/>
          <w:sz w:val="32"/>
          <w:szCs w:val="32"/>
        </w:rPr>
      </w:pPr>
      <w:r>
        <w:rPr>
          <w:rFonts w:eastAsia="仿宋_GB2312"/>
          <w:sz w:val="32"/>
          <w:szCs w:val="32"/>
        </w:rPr>
        <w:t>围绕新能源、新材料、先进制造、人工智能等战略性新兴产业，面向我国经济高质量发展、民生改善等重点领域的迫切需要，聚焦解决</w:t>
      </w:r>
      <w:r>
        <w:rPr>
          <w:rFonts w:ascii="仿宋_GB2312" w:eastAsia="仿宋_GB2312" w:hAnsi="仿宋_GB2312" w:hint="eastAsia"/>
          <w:sz w:val="32"/>
          <w:szCs w:val="32"/>
        </w:rPr>
        <w:t>“</w:t>
      </w:r>
      <w:r>
        <w:rPr>
          <w:rFonts w:eastAsia="仿宋_GB2312"/>
          <w:sz w:val="32"/>
          <w:szCs w:val="32"/>
        </w:rPr>
        <w:t>卡脖子</w:t>
      </w:r>
      <w:r>
        <w:rPr>
          <w:rFonts w:ascii="仿宋_GB2312" w:eastAsia="仿宋_GB2312" w:hAnsi="仿宋_GB2312" w:hint="eastAsia"/>
          <w:sz w:val="32"/>
          <w:szCs w:val="32"/>
        </w:rPr>
        <w:t>”</w:t>
      </w:r>
      <w:r>
        <w:rPr>
          <w:rFonts w:eastAsia="仿宋_GB2312"/>
          <w:sz w:val="32"/>
          <w:szCs w:val="32"/>
        </w:rPr>
        <w:t>技术难题和推动</w:t>
      </w:r>
      <w:r>
        <w:rPr>
          <w:rFonts w:ascii="仿宋_GB2312" w:eastAsia="仿宋_GB2312" w:hAnsi="仿宋_GB2312" w:hint="eastAsia"/>
          <w:sz w:val="32"/>
          <w:szCs w:val="32"/>
        </w:rPr>
        <w:t>“</w:t>
      </w:r>
      <w:r>
        <w:rPr>
          <w:rFonts w:eastAsia="仿宋_GB2312"/>
          <w:sz w:val="32"/>
          <w:szCs w:val="32"/>
        </w:rPr>
        <w:t>高精尖</w:t>
      </w:r>
      <w:r>
        <w:rPr>
          <w:rFonts w:ascii="仿宋_GB2312" w:eastAsia="仿宋_GB2312" w:hAnsi="仿宋_GB2312" w:hint="eastAsia"/>
          <w:sz w:val="32"/>
          <w:szCs w:val="32"/>
        </w:rPr>
        <w:t>”</w:t>
      </w:r>
      <w:r>
        <w:rPr>
          <w:rFonts w:eastAsia="仿宋_GB2312"/>
          <w:sz w:val="32"/>
          <w:szCs w:val="32"/>
        </w:rPr>
        <w:lastRenderedPageBreak/>
        <w:t>产业发展</w:t>
      </w:r>
      <w:r>
        <w:rPr>
          <w:rFonts w:eastAsia="仿宋_GB2312" w:hint="eastAsia"/>
          <w:sz w:val="32"/>
          <w:szCs w:val="32"/>
        </w:rPr>
        <w:t>。</w:t>
      </w:r>
    </w:p>
    <w:p w:rsidR="00BF7FAC" w:rsidRDefault="00000000">
      <w:pPr>
        <w:spacing w:line="560" w:lineRule="exact"/>
        <w:ind w:firstLineChars="200" w:firstLine="643"/>
        <w:rPr>
          <w:rFonts w:eastAsia="仿宋_GB2312"/>
          <w:b/>
          <w:bCs/>
          <w:sz w:val="32"/>
          <w:szCs w:val="32"/>
        </w:rPr>
      </w:pPr>
      <w:r>
        <w:rPr>
          <w:rFonts w:eastAsia="仿宋_GB2312" w:hint="eastAsia"/>
          <w:b/>
          <w:bCs/>
          <w:sz w:val="32"/>
          <w:szCs w:val="32"/>
        </w:rPr>
        <w:t>2</w:t>
      </w:r>
      <w:r>
        <w:rPr>
          <w:rFonts w:eastAsia="仿宋_GB2312"/>
          <w:b/>
          <w:bCs/>
          <w:sz w:val="32"/>
          <w:szCs w:val="32"/>
        </w:rPr>
        <w:t>.</w:t>
      </w:r>
      <w:r>
        <w:rPr>
          <w:rFonts w:ascii="仿宋_GB2312" w:eastAsia="仿宋_GB2312" w:hAnsi="仿宋_GB2312" w:hint="eastAsia"/>
          <w:b/>
          <w:bCs/>
          <w:sz w:val="32"/>
          <w:szCs w:val="32"/>
        </w:rPr>
        <w:t>“</w:t>
      </w:r>
      <w:r>
        <w:rPr>
          <w:rFonts w:eastAsia="仿宋_GB2312"/>
          <w:b/>
          <w:bCs/>
          <w:sz w:val="32"/>
          <w:szCs w:val="32"/>
        </w:rPr>
        <w:t>青振京郊</w:t>
      </w:r>
      <w:r>
        <w:rPr>
          <w:rFonts w:ascii="仿宋_GB2312" w:eastAsia="仿宋_GB2312" w:hAnsi="仿宋_GB2312" w:hint="eastAsia"/>
          <w:b/>
          <w:bCs/>
          <w:sz w:val="32"/>
          <w:szCs w:val="32"/>
        </w:rPr>
        <w:t>”</w:t>
      </w:r>
      <w:r>
        <w:rPr>
          <w:rFonts w:eastAsia="仿宋_GB2312"/>
          <w:b/>
          <w:bCs/>
          <w:sz w:val="32"/>
          <w:szCs w:val="32"/>
        </w:rPr>
        <w:t>乡村振兴专项赛</w:t>
      </w:r>
    </w:p>
    <w:p w:rsidR="00BF7FAC" w:rsidRDefault="00000000">
      <w:pPr>
        <w:spacing w:line="560" w:lineRule="exact"/>
        <w:ind w:firstLine="600"/>
        <w:rPr>
          <w:rFonts w:eastAsia="仿宋_GB2312"/>
          <w:sz w:val="32"/>
          <w:szCs w:val="32"/>
        </w:rPr>
      </w:pPr>
      <w:r>
        <w:rPr>
          <w:rFonts w:eastAsia="仿宋_GB2312"/>
          <w:sz w:val="32"/>
          <w:szCs w:val="32"/>
        </w:rPr>
        <w:t>落实市委</w:t>
      </w:r>
      <w:r>
        <w:rPr>
          <w:rFonts w:ascii="仿宋_GB2312" w:eastAsia="仿宋_GB2312" w:hAnsi="仿宋_GB2312" w:hint="eastAsia"/>
          <w:sz w:val="32"/>
          <w:szCs w:val="32"/>
        </w:rPr>
        <w:t>“</w:t>
      </w:r>
      <w:r>
        <w:rPr>
          <w:rFonts w:eastAsia="仿宋_GB2312"/>
          <w:sz w:val="32"/>
          <w:szCs w:val="32"/>
        </w:rPr>
        <w:t>百村示范、千村振兴</w:t>
      </w:r>
      <w:r>
        <w:rPr>
          <w:rFonts w:ascii="仿宋_GB2312" w:eastAsia="仿宋_GB2312" w:hAnsi="仿宋_GB2312" w:hint="eastAsia"/>
          <w:sz w:val="32"/>
          <w:szCs w:val="32"/>
        </w:rPr>
        <w:t>”</w:t>
      </w:r>
      <w:r>
        <w:rPr>
          <w:rFonts w:eastAsia="仿宋_GB2312"/>
          <w:sz w:val="32"/>
          <w:szCs w:val="32"/>
        </w:rPr>
        <w:t>工程部署，注重北京</w:t>
      </w:r>
      <w:r>
        <w:rPr>
          <w:rFonts w:ascii="仿宋_GB2312" w:eastAsia="仿宋_GB2312" w:hAnsi="仿宋_GB2312" w:hint="eastAsia"/>
          <w:sz w:val="32"/>
          <w:szCs w:val="32"/>
        </w:rPr>
        <w:t>“</w:t>
      </w:r>
      <w:r>
        <w:rPr>
          <w:rFonts w:eastAsia="仿宋_GB2312"/>
          <w:sz w:val="32"/>
          <w:szCs w:val="32"/>
        </w:rPr>
        <w:t>三农</w:t>
      </w:r>
      <w:r>
        <w:rPr>
          <w:rFonts w:ascii="仿宋_GB2312" w:eastAsia="仿宋_GB2312" w:hAnsi="仿宋_GB2312" w:hint="eastAsia"/>
          <w:sz w:val="32"/>
          <w:szCs w:val="32"/>
        </w:rPr>
        <w:t>”</w:t>
      </w:r>
      <w:r>
        <w:rPr>
          <w:rFonts w:eastAsia="仿宋_GB2312"/>
          <w:sz w:val="32"/>
          <w:szCs w:val="32"/>
        </w:rPr>
        <w:t>发展中的科学技术及乡村振兴发展问题，依托专业化、信息化和智能化的科技和实践延长农业产业链、打造农村好风貌、促进农民新增收。</w:t>
      </w:r>
    </w:p>
    <w:p w:rsidR="00BF7FAC" w:rsidRDefault="00000000">
      <w:pPr>
        <w:spacing w:line="560" w:lineRule="exact"/>
        <w:ind w:firstLineChars="200" w:firstLine="643"/>
        <w:rPr>
          <w:rFonts w:eastAsia="仿宋_GB2312"/>
          <w:b/>
          <w:bCs/>
          <w:sz w:val="32"/>
          <w:szCs w:val="32"/>
        </w:rPr>
      </w:pPr>
      <w:r>
        <w:rPr>
          <w:rFonts w:eastAsia="仿宋_GB2312" w:hint="eastAsia"/>
          <w:b/>
          <w:bCs/>
          <w:sz w:val="32"/>
          <w:szCs w:val="32"/>
        </w:rPr>
        <w:t>3</w:t>
      </w:r>
      <w:r>
        <w:rPr>
          <w:rFonts w:eastAsia="仿宋_GB2312"/>
          <w:b/>
          <w:bCs/>
          <w:sz w:val="32"/>
          <w:szCs w:val="32"/>
        </w:rPr>
        <w:t>.</w:t>
      </w:r>
      <w:r>
        <w:rPr>
          <w:rFonts w:ascii="仿宋_GB2312" w:eastAsia="仿宋_GB2312" w:hAnsi="仿宋_GB2312" w:hint="eastAsia"/>
          <w:b/>
          <w:bCs/>
          <w:sz w:val="32"/>
          <w:szCs w:val="32"/>
        </w:rPr>
        <w:t>“</w:t>
      </w:r>
      <w:r>
        <w:rPr>
          <w:rFonts w:eastAsia="仿宋_GB2312"/>
          <w:b/>
          <w:bCs/>
          <w:sz w:val="32"/>
          <w:szCs w:val="32"/>
        </w:rPr>
        <w:t>青砺基层</w:t>
      </w:r>
      <w:r>
        <w:rPr>
          <w:rFonts w:ascii="仿宋_GB2312" w:eastAsia="仿宋_GB2312" w:hAnsi="仿宋_GB2312" w:hint="eastAsia"/>
          <w:b/>
          <w:bCs/>
          <w:sz w:val="32"/>
          <w:szCs w:val="32"/>
        </w:rPr>
        <w:t>”</w:t>
      </w:r>
      <w:r>
        <w:rPr>
          <w:rFonts w:eastAsia="仿宋_GB2312"/>
          <w:b/>
          <w:bCs/>
          <w:sz w:val="32"/>
          <w:szCs w:val="32"/>
        </w:rPr>
        <w:t>社会治理专项赛</w:t>
      </w:r>
    </w:p>
    <w:p w:rsidR="00BF7FAC" w:rsidRDefault="00000000">
      <w:pPr>
        <w:spacing w:line="560" w:lineRule="exact"/>
        <w:ind w:firstLine="600"/>
        <w:rPr>
          <w:rFonts w:eastAsia="仿宋_GB2312"/>
          <w:sz w:val="32"/>
          <w:szCs w:val="32"/>
        </w:rPr>
      </w:pPr>
      <w:r>
        <w:rPr>
          <w:rFonts w:eastAsia="仿宋_GB2312"/>
          <w:sz w:val="32"/>
          <w:szCs w:val="32"/>
        </w:rPr>
        <w:t>围绕基本公共服务共建共享等主题，把握党建引领、机制创新、科技赋能的方法，从哲学、经济、社会、法律、教育、管理等多个角度研究地方协商民主、综合治理、民生保障等方面的实际问题。</w:t>
      </w:r>
    </w:p>
    <w:p w:rsidR="00BF7FAC" w:rsidRDefault="00000000">
      <w:pPr>
        <w:adjustRightInd w:val="0"/>
        <w:snapToGrid w:val="0"/>
        <w:spacing w:line="560" w:lineRule="exact"/>
        <w:ind w:firstLine="570"/>
        <w:rPr>
          <w:rFonts w:eastAsia="黑体"/>
          <w:sz w:val="32"/>
          <w:szCs w:val="32"/>
        </w:rPr>
      </w:pPr>
      <w:r>
        <w:rPr>
          <w:rFonts w:eastAsia="黑体"/>
          <w:sz w:val="32"/>
          <w:szCs w:val="32"/>
        </w:rPr>
        <w:t>三、参赛对象</w:t>
      </w:r>
    </w:p>
    <w:p w:rsidR="00BF7FAC" w:rsidRDefault="00000000">
      <w:pPr>
        <w:spacing w:line="560" w:lineRule="exact"/>
        <w:ind w:firstLineChars="200" w:firstLine="640"/>
        <w:rPr>
          <w:rFonts w:eastAsia="黑体"/>
          <w:sz w:val="32"/>
          <w:szCs w:val="32"/>
        </w:rPr>
      </w:pPr>
      <w:r>
        <w:rPr>
          <w:rFonts w:eastAsia="仿宋_GB2312" w:hint="eastAsia"/>
          <w:sz w:val="32"/>
          <w:szCs w:val="32"/>
        </w:rPr>
        <w:t>2025</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w:t>
      </w:r>
      <w:r>
        <w:rPr>
          <w:rFonts w:eastAsia="仿宋_GB2312" w:hint="eastAsia"/>
          <w:sz w:val="32"/>
          <w:szCs w:val="32"/>
        </w:rPr>
        <w:t>日以前正式注册的国内全日制非成人教育的各类高等院校在校专科生、本科生、硕士研究生和博士研究生（均不含在职研究生）均可申报作品参赛，以个人或团队形式参赛均可，每个团队不超过</w:t>
      </w:r>
      <w:r>
        <w:rPr>
          <w:rFonts w:eastAsia="仿宋_GB2312" w:hint="eastAsia"/>
          <w:sz w:val="32"/>
          <w:szCs w:val="32"/>
        </w:rPr>
        <w:t>10</w:t>
      </w:r>
      <w:r>
        <w:rPr>
          <w:rFonts w:eastAsia="仿宋_GB2312" w:hint="eastAsia"/>
          <w:sz w:val="32"/>
          <w:szCs w:val="32"/>
        </w:rPr>
        <w:t>人（</w:t>
      </w:r>
      <w:proofErr w:type="gramStart"/>
      <w:r>
        <w:rPr>
          <w:rFonts w:eastAsia="仿宋_GB2312" w:hint="eastAsia"/>
          <w:sz w:val="32"/>
          <w:szCs w:val="32"/>
        </w:rPr>
        <w:t>含作品</w:t>
      </w:r>
      <w:proofErr w:type="gramEnd"/>
      <w:r>
        <w:rPr>
          <w:rFonts w:eastAsia="仿宋_GB2312" w:hint="eastAsia"/>
          <w:sz w:val="32"/>
          <w:szCs w:val="32"/>
        </w:rPr>
        <w:t>申报者），每件作品可由不超过</w:t>
      </w:r>
      <w:r>
        <w:rPr>
          <w:rFonts w:eastAsia="仿宋_GB2312" w:hint="eastAsia"/>
          <w:sz w:val="32"/>
          <w:szCs w:val="32"/>
        </w:rPr>
        <w:t>3</w:t>
      </w:r>
      <w:r>
        <w:rPr>
          <w:rFonts w:eastAsia="仿宋_GB2312" w:hint="eastAsia"/>
          <w:sz w:val="32"/>
          <w:szCs w:val="32"/>
        </w:rPr>
        <w:t>名教师指导完成。</w:t>
      </w:r>
      <w:r>
        <w:rPr>
          <w:rFonts w:eastAsia="仿宋_GB2312" w:hint="eastAsia"/>
          <w:bCs/>
          <w:sz w:val="32"/>
          <w:szCs w:val="32"/>
        </w:rPr>
        <w:t>每个学校选送参加专项赛的作品数量不受限制。可以跨专业、跨校、跨地域组队，</w:t>
      </w:r>
      <w:r>
        <w:rPr>
          <w:rFonts w:eastAsia="仿宋_GB2312"/>
          <w:bCs/>
          <w:sz w:val="32"/>
          <w:szCs w:val="32"/>
        </w:rPr>
        <w:t>各成员须事先协商明确项目的申报单位</w:t>
      </w:r>
      <w:r>
        <w:rPr>
          <w:rFonts w:eastAsia="仿宋_GB2312" w:hint="eastAsia"/>
          <w:bCs/>
          <w:sz w:val="32"/>
          <w:szCs w:val="32"/>
        </w:rPr>
        <w:t>（每件作品仅由</w:t>
      </w:r>
      <w:r>
        <w:rPr>
          <w:rFonts w:eastAsia="仿宋_GB2312" w:hint="eastAsia"/>
          <w:bCs/>
          <w:sz w:val="32"/>
          <w:szCs w:val="32"/>
        </w:rPr>
        <w:t>1</w:t>
      </w:r>
      <w:r>
        <w:rPr>
          <w:rFonts w:eastAsia="仿宋_GB2312" w:hint="eastAsia"/>
          <w:bCs/>
          <w:sz w:val="32"/>
          <w:szCs w:val="32"/>
        </w:rPr>
        <w:t>所高校推报）</w:t>
      </w:r>
      <w:r>
        <w:rPr>
          <w:rFonts w:eastAsia="仿宋_GB2312"/>
          <w:bCs/>
          <w:sz w:val="32"/>
          <w:szCs w:val="32"/>
        </w:rPr>
        <w:t>。</w:t>
      </w:r>
    </w:p>
    <w:p w:rsidR="00BF7FAC" w:rsidRDefault="00000000">
      <w:pPr>
        <w:adjustRightInd w:val="0"/>
        <w:snapToGrid w:val="0"/>
        <w:spacing w:line="560" w:lineRule="exact"/>
        <w:ind w:firstLine="570"/>
        <w:rPr>
          <w:rFonts w:eastAsia="黑体"/>
          <w:sz w:val="32"/>
          <w:szCs w:val="32"/>
        </w:rPr>
      </w:pPr>
      <w:r>
        <w:rPr>
          <w:rFonts w:eastAsia="黑体"/>
          <w:sz w:val="32"/>
          <w:szCs w:val="32"/>
        </w:rPr>
        <w:t>四、赛事进度安排</w:t>
      </w:r>
    </w:p>
    <w:p w:rsidR="00BF7FAC"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（一）征榜</w:t>
      </w:r>
    </w:p>
    <w:p w:rsidR="00BF7FAC" w:rsidRDefault="00000000">
      <w:pPr>
        <w:spacing w:line="560" w:lineRule="exact"/>
        <w:ind w:firstLineChars="200" w:firstLine="640"/>
        <w:rPr>
          <w:rFonts w:eastAsia="仿宋_GB2312" w:cs="仿宋_GB2312"/>
          <w:bCs/>
          <w:sz w:val="32"/>
          <w:szCs w:val="32"/>
        </w:rPr>
      </w:pPr>
      <w:r>
        <w:rPr>
          <w:rFonts w:eastAsia="仿宋_GB2312" w:cs="仿宋_GB2312" w:hint="eastAsia"/>
          <w:bCs/>
          <w:sz w:val="32"/>
          <w:szCs w:val="32"/>
        </w:rPr>
        <w:t>1</w:t>
      </w:r>
      <w:r>
        <w:rPr>
          <w:rFonts w:eastAsia="仿宋_GB2312" w:cs="仿宋_GB2312" w:hint="eastAsia"/>
          <w:bCs/>
          <w:sz w:val="32"/>
          <w:szCs w:val="32"/>
        </w:rPr>
        <w:t>月，面向各级政府、企事业单位、行业协会等广泛征集选题（数量不限）。出题方根据实际需求向组委会提交选</w:t>
      </w:r>
      <w:r>
        <w:rPr>
          <w:rFonts w:eastAsia="仿宋_GB2312" w:cs="仿宋_GB2312" w:hint="eastAsia"/>
          <w:bCs/>
          <w:sz w:val="32"/>
          <w:szCs w:val="32"/>
        </w:rPr>
        <w:lastRenderedPageBreak/>
        <w:t>题，组委会综合专家意见进行严格评估，择优确定比赛榜单。出题方应为赛事组织提供必要支持，组建竞赛专班，鼓励更多不同学科背景的学生想参与、能攻关、做出彩。</w:t>
      </w:r>
    </w:p>
    <w:p w:rsidR="00BF7FAC"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（二）发榜</w:t>
      </w:r>
    </w:p>
    <w:p w:rsidR="00BF7FAC" w:rsidRDefault="00000000">
      <w:pPr>
        <w:spacing w:line="560" w:lineRule="exact"/>
        <w:ind w:firstLineChars="200" w:firstLine="640"/>
        <w:rPr>
          <w:rFonts w:eastAsia="仿宋_GB2312" w:cs="仿宋_GB2312"/>
          <w:bCs/>
          <w:sz w:val="32"/>
          <w:szCs w:val="32"/>
        </w:rPr>
      </w:pPr>
      <w:r>
        <w:rPr>
          <w:rFonts w:eastAsia="仿宋_GB2312" w:cs="仿宋_GB2312" w:hint="eastAsia"/>
          <w:bCs/>
          <w:sz w:val="32"/>
          <w:szCs w:val="32"/>
        </w:rPr>
        <w:t>2</w:t>
      </w:r>
      <w:r>
        <w:rPr>
          <w:rFonts w:eastAsia="仿宋_GB2312" w:cs="仿宋_GB2312" w:hint="eastAsia"/>
          <w:bCs/>
          <w:sz w:val="32"/>
          <w:szCs w:val="32"/>
        </w:rPr>
        <w:t>月—</w:t>
      </w:r>
      <w:r>
        <w:rPr>
          <w:rFonts w:eastAsia="仿宋_GB2312" w:cs="仿宋_GB2312" w:hint="eastAsia"/>
          <w:bCs/>
          <w:sz w:val="32"/>
          <w:szCs w:val="32"/>
        </w:rPr>
        <w:t>3</w:t>
      </w:r>
      <w:r>
        <w:rPr>
          <w:rFonts w:eastAsia="仿宋_GB2312" w:cs="仿宋_GB2312" w:hint="eastAsia"/>
          <w:bCs/>
          <w:sz w:val="32"/>
          <w:szCs w:val="32"/>
        </w:rPr>
        <w:t>月，组委会公布竞赛榜单，面向首都高校</w:t>
      </w:r>
      <w:proofErr w:type="gramStart"/>
      <w:r>
        <w:rPr>
          <w:rFonts w:eastAsia="仿宋_GB2312" w:cs="仿宋_GB2312" w:hint="eastAsia"/>
          <w:bCs/>
          <w:sz w:val="32"/>
          <w:szCs w:val="32"/>
        </w:rPr>
        <w:t>学生广</w:t>
      </w:r>
      <w:proofErr w:type="gramEnd"/>
      <w:r>
        <w:rPr>
          <w:rFonts w:eastAsia="仿宋_GB2312" w:cs="仿宋_GB2312" w:hint="eastAsia"/>
          <w:bCs/>
          <w:sz w:val="32"/>
          <w:szCs w:val="32"/>
        </w:rPr>
        <w:t>发</w:t>
      </w:r>
      <w:r>
        <w:rPr>
          <w:rFonts w:ascii="仿宋_GB2312" w:eastAsia="仿宋_GB2312" w:hAnsi="仿宋_GB2312" w:cs="仿宋_GB2312" w:hint="eastAsia"/>
          <w:bCs/>
          <w:sz w:val="32"/>
          <w:szCs w:val="32"/>
        </w:rPr>
        <w:t>“</w:t>
      </w:r>
      <w:r>
        <w:rPr>
          <w:rFonts w:eastAsia="仿宋_GB2312" w:cs="仿宋_GB2312" w:hint="eastAsia"/>
          <w:bCs/>
          <w:sz w:val="32"/>
          <w:szCs w:val="32"/>
        </w:rPr>
        <w:t>英雄帖</w:t>
      </w:r>
      <w:r>
        <w:rPr>
          <w:rFonts w:ascii="仿宋_GB2312" w:eastAsia="仿宋_GB2312" w:hAnsi="仿宋_GB2312" w:cs="仿宋_GB2312" w:hint="eastAsia"/>
          <w:bCs/>
          <w:sz w:val="32"/>
          <w:szCs w:val="32"/>
        </w:rPr>
        <w:t>”</w:t>
      </w:r>
      <w:r>
        <w:rPr>
          <w:rFonts w:eastAsia="仿宋_GB2312" w:cs="仿宋_GB2312" w:hint="eastAsia"/>
          <w:bCs/>
          <w:sz w:val="32"/>
          <w:szCs w:val="32"/>
        </w:rPr>
        <w:t>。各高校</w:t>
      </w:r>
      <w:r>
        <w:rPr>
          <w:rFonts w:ascii="仿宋_GB2312" w:eastAsia="仿宋_GB2312" w:hAnsi="仿宋_GB2312" w:cs="仿宋_GB2312" w:hint="eastAsia"/>
          <w:bCs/>
          <w:sz w:val="32"/>
          <w:szCs w:val="32"/>
        </w:rPr>
        <w:t>“</w:t>
      </w:r>
      <w:r>
        <w:rPr>
          <w:rFonts w:eastAsia="仿宋_GB2312" w:cs="仿宋_GB2312" w:hint="eastAsia"/>
          <w:bCs/>
          <w:sz w:val="32"/>
          <w:szCs w:val="32"/>
        </w:rPr>
        <w:t>挑战杯</w:t>
      </w:r>
      <w:r>
        <w:rPr>
          <w:rFonts w:ascii="仿宋_GB2312" w:eastAsia="仿宋_GB2312" w:hAnsi="仿宋_GB2312" w:cs="仿宋_GB2312" w:hint="eastAsia"/>
          <w:bCs/>
          <w:sz w:val="32"/>
          <w:szCs w:val="32"/>
        </w:rPr>
        <w:t>”</w:t>
      </w:r>
      <w:r>
        <w:rPr>
          <w:rFonts w:eastAsia="仿宋_GB2312" w:cs="仿宋_GB2312" w:hint="eastAsia"/>
          <w:bCs/>
          <w:sz w:val="32"/>
          <w:szCs w:val="32"/>
        </w:rPr>
        <w:t>竞赛组织协调机构广泛宣传、组织发动，鼓励学生团队参与揭榜答题。</w:t>
      </w:r>
    </w:p>
    <w:p w:rsidR="00BF7FAC"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（三）议榜</w:t>
      </w:r>
    </w:p>
    <w:p w:rsidR="00BF7FAC" w:rsidRDefault="00000000">
      <w:pPr>
        <w:spacing w:line="560" w:lineRule="exact"/>
        <w:ind w:firstLine="570"/>
        <w:rPr>
          <w:rFonts w:eastAsia="仿宋_GB2312" w:cs="仿宋_GB2312"/>
          <w:bCs/>
          <w:sz w:val="32"/>
          <w:szCs w:val="32"/>
        </w:rPr>
      </w:pPr>
      <w:r>
        <w:rPr>
          <w:rFonts w:eastAsia="仿宋_GB2312" w:cs="仿宋_GB2312" w:hint="eastAsia"/>
          <w:bCs/>
          <w:sz w:val="32"/>
          <w:szCs w:val="32"/>
        </w:rPr>
        <w:t>3</w:t>
      </w:r>
      <w:r>
        <w:rPr>
          <w:rFonts w:eastAsia="仿宋_GB2312" w:cs="仿宋_GB2312" w:hint="eastAsia"/>
          <w:bCs/>
          <w:sz w:val="32"/>
          <w:szCs w:val="32"/>
        </w:rPr>
        <w:t>月—</w:t>
      </w:r>
      <w:r>
        <w:rPr>
          <w:rFonts w:eastAsia="仿宋_GB2312" w:cs="仿宋_GB2312" w:hint="eastAsia"/>
          <w:bCs/>
          <w:sz w:val="32"/>
          <w:szCs w:val="32"/>
        </w:rPr>
        <w:t>4</w:t>
      </w:r>
      <w:r>
        <w:rPr>
          <w:rFonts w:eastAsia="仿宋_GB2312" w:cs="仿宋_GB2312" w:hint="eastAsia"/>
          <w:bCs/>
          <w:sz w:val="32"/>
          <w:szCs w:val="32"/>
        </w:rPr>
        <w:t>月，组委会举办线上线下讨论会，邀请发榜单位与有意向揭榜的参赛团队，就榜单内容进行深入沟通与商议，明确技术要求、成果要求。</w:t>
      </w:r>
    </w:p>
    <w:p w:rsidR="00BF7FAC"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（四）竞榜</w:t>
      </w:r>
    </w:p>
    <w:p w:rsidR="00BF7FAC" w:rsidRDefault="00000000">
      <w:pPr>
        <w:pStyle w:val="a3"/>
        <w:adjustRightInd w:val="0"/>
        <w:snapToGrid w:val="0"/>
        <w:spacing w:line="560" w:lineRule="exact"/>
        <w:ind w:firstLineChars="200" w:firstLine="640"/>
        <w:rPr>
          <w:rFonts w:eastAsia="仿宋_GB2312"/>
          <w:sz w:val="32"/>
          <w:szCs w:val="32"/>
        </w:rPr>
      </w:pPr>
      <w:r>
        <w:rPr>
          <w:rFonts w:eastAsia="仿宋_GB2312" w:cs="仿宋_GB2312" w:hint="eastAsia"/>
          <w:bCs/>
          <w:sz w:val="32"/>
          <w:szCs w:val="32"/>
        </w:rPr>
        <w:t>4</w:t>
      </w:r>
      <w:r>
        <w:rPr>
          <w:rFonts w:eastAsia="仿宋_GB2312" w:cs="仿宋_GB2312" w:hint="eastAsia"/>
          <w:bCs/>
          <w:sz w:val="32"/>
          <w:szCs w:val="32"/>
        </w:rPr>
        <w:t>月—</w:t>
      </w:r>
      <w:r>
        <w:rPr>
          <w:rFonts w:eastAsia="仿宋_GB2312" w:cs="仿宋_GB2312" w:hint="eastAsia"/>
          <w:bCs/>
          <w:sz w:val="32"/>
          <w:szCs w:val="32"/>
        </w:rPr>
        <w:t>5</w:t>
      </w:r>
      <w:r>
        <w:rPr>
          <w:rFonts w:eastAsia="仿宋_GB2312" w:cs="仿宋_GB2312" w:hint="eastAsia"/>
          <w:bCs/>
          <w:sz w:val="32"/>
          <w:szCs w:val="32"/>
        </w:rPr>
        <w:t>月，参赛团队根据发榜单位要求，制定项目实施方案、技术路线等内容，撰写</w:t>
      </w:r>
      <w:r>
        <w:rPr>
          <w:rFonts w:ascii="仿宋_GB2312" w:eastAsia="仿宋_GB2312" w:hAnsi="仿宋_GB2312" w:cs="仿宋_GB2312" w:hint="eastAsia"/>
          <w:bCs/>
          <w:sz w:val="32"/>
          <w:szCs w:val="32"/>
        </w:rPr>
        <w:t>“</w:t>
      </w:r>
      <w:r>
        <w:rPr>
          <w:rFonts w:eastAsia="仿宋_GB2312" w:cs="仿宋_GB2312" w:hint="eastAsia"/>
          <w:bCs/>
          <w:sz w:val="32"/>
          <w:szCs w:val="32"/>
        </w:rPr>
        <w:t>揭榜书</w:t>
      </w:r>
      <w:r>
        <w:rPr>
          <w:rFonts w:ascii="仿宋_GB2312" w:eastAsia="仿宋_GB2312" w:hAnsi="仿宋_GB2312" w:cs="仿宋_GB2312" w:hint="eastAsia"/>
          <w:bCs/>
          <w:sz w:val="32"/>
          <w:szCs w:val="32"/>
        </w:rPr>
        <w:t>”</w:t>
      </w:r>
      <w:r>
        <w:rPr>
          <w:rFonts w:eastAsia="仿宋_GB2312" w:cs="仿宋_GB2312" w:hint="eastAsia"/>
          <w:bCs/>
          <w:sz w:val="32"/>
          <w:szCs w:val="32"/>
        </w:rPr>
        <w:t>。各高校竞赛组织协调机构要积极组织学生参赛，安排有关教师给予指导，为参赛团队提供保障。</w:t>
      </w:r>
      <w:r>
        <w:rPr>
          <w:rFonts w:eastAsia="仿宋_GB2312"/>
          <w:sz w:val="32"/>
          <w:szCs w:val="32"/>
        </w:rPr>
        <w:t>于</w:t>
      </w:r>
      <w:r>
        <w:rPr>
          <w:rFonts w:eastAsia="仿宋_GB2312" w:hint="eastAsia"/>
          <w:b/>
          <w:bCs/>
          <w:sz w:val="32"/>
          <w:szCs w:val="32"/>
        </w:rPr>
        <w:t>4</w:t>
      </w:r>
      <w:r>
        <w:rPr>
          <w:rFonts w:eastAsia="仿宋_GB2312"/>
          <w:b/>
          <w:bCs/>
          <w:sz w:val="32"/>
          <w:szCs w:val="32"/>
        </w:rPr>
        <w:t>月</w:t>
      </w:r>
      <w:r>
        <w:rPr>
          <w:rFonts w:eastAsia="仿宋_GB2312" w:hint="eastAsia"/>
          <w:b/>
          <w:bCs/>
          <w:sz w:val="32"/>
          <w:szCs w:val="32"/>
        </w:rPr>
        <w:t>18</w:t>
      </w:r>
      <w:r>
        <w:rPr>
          <w:rFonts w:eastAsia="仿宋_GB2312"/>
          <w:b/>
          <w:bCs/>
          <w:sz w:val="32"/>
          <w:szCs w:val="32"/>
        </w:rPr>
        <w:t>日前</w:t>
      </w:r>
      <w:r>
        <w:rPr>
          <w:rFonts w:eastAsia="仿宋_GB2312"/>
          <w:sz w:val="32"/>
          <w:szCs w:val="32"/>
        </w:rPr>
        <w:t>完成作品资格审查，并报送系统。</w:t>
      </w:r>
    </w:p>
    <w:p w:rsidR="00BF7FAC" w:rsidRDefault="00000000">
      <w:pPr>
        <w:adjustRightInd w:val="0"/>
        <w:snapToGrid w:val="0"/>
        <w:spacing w:line="560" w:lineRule="exact"/>
        <w:ind w:firstLine="570"/>
        <w:rPr>
          <w:rFonts w:eastAsia="仿宋_GB2312" w:cs="仿宋_GB2312"/>
          <w:bCs/>
          <w:sz w:val="32"/>
          <w:szCs w:val="32"/>
        </w:rPr>
      </w:pPr>
      <w:r>
        <w:rPr>
          <w:rFonts w:eastAsia="仿宋_GB2312"/>
          <w:b/>
          <w:bCs/>
          <w:sz w:val="32"/>
          <w:szCs w:val="32"/>
        </w:rPr>
        <w:t>注：所有作品需做好匿名处理工作，保证作品和附加材料中不能出现如作者姓名、指导教师姓名、所在学校名称及相关标志性元素等信息。</w:t>
      </w:r>
    </w:p>
    <w:p w:rsidR="00BF7FAC"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（五）评榜</w:t>
      </w:r>
    </w:p>
    <w:p w:rsidR="00BF7FAC" w:rsidRDefault="00000000">
      <w:pPr>
        <w:spacing w:line="560" w:lineRule="exact"/>
        <w:ind w:firstLineChars="200" w:firstLine="640"/>
        <w:rPr>
          <w:rFonts w:eastAsia="仿宋_GB2312" w:cs="仿宋_GB2312"/>
          <w:bCs/>
          <w:sz w:val="32"/>
          <w:szCs w:val="32"/>
        </w:rPr>
      </w:pPr>
      <w:r>
        <w:rPr>
          <w:rFonts w:eastAsia="仿宋_GB2312" w:cs="仿宋_GB2312" w:hint="eastAsia"/>
          <w:bCs/>
          <w:sz w:val="32"/>
          <w:szCs w:val="32"/>
        </w:rPr>
        <w:t>5</w:t>
      </w:r>
      <w:r>
        <w:rPr>
          <w:rFonts w:eastAsia="仿宋_GB2312" w:cs="仿宋_GB2312" w:hint="eastAsia"/>
          <w:bCs/>
          <w:sz w:val="32"/>
          <w:szCs w:val="32"/>
        </w:rPr>
        <w:t>月—</w:t>
      </w:r>
      <w:r>
        <w:rPr>
          <w:rFonts w:eastAsia="仿宋_GB2312" w:cs="仿宋_GB2312" w:hint="eastAsia"/>
          <w:bCs/>
          <w:sz w:val="32"/>
          <w:szCs w:val="32"/>
        </w:rPr>
        <w:t>6</w:t>
      </w:r>
      <w:r>
        <w:rPr>
          <w:rFonts w:eastAsia="仿宋_GB2312" w:cs="仿宋_GB2312" w:hint="eastAsia"/>
          <w:bCs/>
          <w:sz w:val="32"/>
          <w:szCs w:val="32"/>
        </w:rPr>
        <w:t>月，组委会组织相关领域专家和出题方共同开展评选，每个选题评出相应的特、一、二、三等奖。</w:t>
      </w:r>
    </w:p>
    <w:p w:rsidR="00BF7FAC" w:rsidRDefault="00000000">
      <w:pPr>
        <w:spacing w:line="560" w:lineRule="exact"/>
        <w:ind w:firstLineChars="200" w:firstLine="643"/>
        <w:rPr>
          <w:rFonts w:ascii="楷体_GB2312" w:eastAsia="楷体_GB2312" w:hAnsi="楷体_GB2312" w:cs="楷体_GB2312" w:hint="eastAsia"/>
          <w:b/>
          <w:kern w:val="0"/>
          <w:sz w:val="32"/>
          <w:szCs w:val="32"/>
        </w:rPr>
      </w:pPr>
      <w:r>
        <w:rPr>
          <w:rFonts w:ascii="楷体_GB2312" w:eastAsia="楷体_GB2312" w:hAnsi="楷体_GB2312" w:cs="楷体_GB2312" w:hint="eastAsia"/>
          <w:b/>
          <w:kern w:val="0"/>
          <w:sz w:val="32"/>
          <w:szCs w:val="32"/>
        </w:rPr>
        <w:t>（六）挂帅</w:t>
      </w:r>
    </w:p>
    <w:p w:rsidR="00BF7FAC" w:rsidRDefault="00000000">
      <w:pPr>
        <w:spacing w:line="560" w:lineRule="exact"/>
        <w:ind w:firstLineChars="200" w:firstLine="640"/>
        <w:rPr>
          <w:spacing w:val="8"/>
        </w:rPr>
      </w:pPr>
      <w:r>
        <w:rPr>
          <w:rFonts w:eastAsia="仿宋_GB2312" w:cs="仿宋_GB2312" w:hint="eastAsia"/>
          <w:bCs/>
          <w:sz w:val="32"/>
          <w:szCs w:val="32"/>
        </w:rPr>
        <w:lastRenderedPageBreak/>
        <w:t>在特等奖团队中，由出题方选出一个</w:t>
      </w:r>
      <w:r>
        <w:rPr>
          <w:rFonts w:ascii="仿宋_GB2312" w:eastAsia="仿宋_GB2312" w:hAnsi="仿宋_GB2312" w:cs="仿宋_GB2312" w:hint="eastAsia"/>
          <w:bCs/>
          <w:sz w:val="32"/>
          <w:szCs w:val="32"/>
        </w:rPr>
        <w:t>“</w:t>
      </w:r>
      <w:r>
        <w:rPr>
          <w:rFonts w:eastAsia="仿宋_GB2312" w:cs="仿宋_GB2312" w:hint="eastAsia"/>
          <w:bCs/>
          <w:sz w:val="32"/>
          <w:szCs w:val="32"/>
        </w:rPr>
        <w:t>擂主</w:t>
      </w:r>
      <w:r>
        <w:rPr>
          <w:rFonts w:ascii="仿宋_GB2312" w:eastAsia="仿宋_GB2312" w:hAnsi="仿宋_GB2312" w:cs="仿宋_GB2312" w:hint="eastAsia"/>
          <w:bCs/>
          <w:sz w:val="32"/>
          <w:szCs w:val="32"/>
        </w:rPr>
        <w:t>”</w:t>
      </w:r>
      <w:r>
        <w:rPr>
          <w:rFonts w:eastAsia="仿宋_GB2312" w:cs="仿宋_GB2312" w:hint="eastAsia"/>
          <w:bCs/>
          <w:sz w:val="32"/>
          <w:szCs w:val="32"/>
        </w:rPr>
        <w:t>团队进行签约挂帅，开展后期的科研攻关，在</w:t>
      </w:r>
      <w:r>
        <w:rPr>
          <w:rFonts w:ascii="仿宋_GB2312" w:eastAsia="仿宋_GB2312" w:hAnsi="仿宋_GB2312" w:cs="仿宋_GB2312" w:hint="eastAsia"/>
          <w:bCs/>
          <w:sz w:val="32"/>
          <w:szCs w:val="32"/>
        </w:rPr>
        <w:t>“</w:t>
      </w:r>
      <w:r>
        <w:rPr>
          <w:rFonts w:eastAsia="仿宋_GB2312" w:cs="仿宋_GB2312" w:hint="eastAsia"/>
          <w:bCs/>
          <w:sz w:val="32"/>
          <w:szCs w:val="32"/>
        </w:rPr>
        <w:t>竞榜书</w:t>
      </w:r>
      <w:r>
        <w:rPr>
          <w:rFonts w:ascii="仿宋_GB2312" w:eastAsia="仿宋_GB2312" w:hAnsi="仿宋_GB2312" w:cs="仿宋_GB2312" w:hint="eastAsia"/>
          <w:bCs/>
          <w:sz w:val="32"/>
          <w:szCs w:val="32"/>
        </w:rPr>
        <w:t>”</w:t>
      </w:r>
      <w:r>
        <w:rPr>
          <w:rFonts w:eastAsia="仿宋_GB2312" w:cs="仿宋_GB2312" w:hint="eastAsia"/>
          <w:bCs/>
          <w:sz w:val="32"/>
          <w:szCs w:val="32"/>
        </w:rPr>
        <w:t>和出题方要求的基础上解决实际问题。具体的研究细节由</w:t>
      </w:r>
      <w:r>
        <w:rPr>
          <w:rFonts w:ascii="仿宋_GB2312" w:eastAsia="仿宋_GB2312" w:hAnsi="仿宋_GB2312" w:cs="仿宋_GB2312" w:hint="eastAsia"/>
          <w:bCs/>
          <w:sz w:val="32"/>
          <w:szCs w:val="32"/>
        </w:rPr>
        <w:t>“</w:t>
      </w:r>
      <w:r>
        <w:rPr>
          <w:rFonts w:eastAsia="仿宋_GB2312" w:cs="仿宋_GB2312" w:hint="eastAsia"/>
          <w:bCs/>
          <w:sz w:val="32"/>
          <w:szCs w:val="32"/>
        </w:rPr>
        <w:t>擂主</w:t>
      </w:r>
      <w:r>
        <w:rPr>
          <w:rFonts w:ascii="仿宋_GB2312" w:eastAsia="仿宋_GB2312" w:hAnsi="仿宋_GB2312" w:cs="仿宋_GB2312" w:hint="eastAsia"/>
          <w:bCs/>
          <w:sz w:val="32"/>
          <w:szCs w:val="32"/>
        </w:rPr>
        <w:t>”</w:t>
      </w:r>
      <w:r>
        <w:rPr>
          <w:rFonts w:eastAsia="仿宋_GB2312" w:cs="仿宋_GB2312" w:hint="eastAsia"/>
          <w:bCs/>
          <w:sz w:val="32"/>
          <w:szCs w:val="32"/>
        </w:rPr>
        <w:t>团队和出题方商议决定。</w:t>
      </w:r>
    </w:p>
    <w:p w:rsidR="00BF7FAC" w:rsidRDefault="00000000">
      <w:pPr>
        <w:adjustRightInd w:val="0"/>
        <w:snapToGrid w:val="0"/>
        <w:spacing w:line="560" w:lineRule="exact"/>
        <w:ind w:firstLine="570"/>
        <w:rPr>
          <w:rFonts w:eastAsia="黑体"/>
          <w:sz w:val="32"/>
          <w:szCs w:val="32"/>
        </w:rPr>
      </w:pPr>
      <w:r>
        <w:rPr>
          <w:rFonts w:eastAsia="黑体"/>
          <w:sz w:val="32"/>
          <w:szCs w:val="32"/>
        </w:rPr>
        <w:t>五、奖项设置</w:t>
      </w:r>
    </w:p>
    <w:p w:rsidR="00BF7FAC" w:rsidRDefault="00000000">
      <w:pPr>
        <w:spacing w:line="560" w:lineRule="exact"/>
        <w:ind w:firstLineChars="200" w:firstLine="640"/>
        <w:rPr>
          <w:rFonts w:eastAsia="仿宋_GB2312" w:cs="仿宋_GB2312"/>
          <w:sz w:val="32"/>
          <w:szCs w:val="32"/>
          <w:lang w:bidi="ar"/>
        </w:rPr>
      </w:pPr>
      <w:r>
        <w:rPr>
          <w:rFonts w:eastAsia="仿宋_GB2312" w:hint="eastAsia"/>
          <w:sz w:val="32"/>
          <w:szCs w:val="32"/>
        </w:rPr>
        <w:t>1</w:t>
      </w:r>
      <w:r>
        <w:rPr>
          <w:rFonts w:eastAsia="仿宋_GB2312"/>
          <w:bCs/>
          <w:sz w:val="32"/>
          <w:szCs w:val="32"/>
        </w:rPr>
        <w:t>.</w:t>
      </w:r>
      <w:r>
        <w:rPr>
          <w:rFonts w:eastAsia="仿宋_GB2312" w:hint="eastAsia"/>
          <w:bCs/>
          <w:sz w:val="32"/>
          <w:szCs w:val="32"/>
        </w:rPr>
        <w:t>每个选题原则上</w:t>
      </w:r>
      <w:r>
        <w:rPr>
          <w:rFonts w:eastAsia="仿宋_GB2312" w:cs="仿宋_GB2312" w:hint="eastAsia"/>
          <w:sz w:val="32"/>
          <w:szCs w:val="32"/>
          <w:lang w:bidi="ar"/>
        </w:rPr>
        <w:t>设</w:t>
      </w:r>
      <w:r>
        <w:rPr>
          <w:rFonts w:ascii="仿宋_GB2312" w:eastAsia="仿宋_GB2312" w:hAnsi="仿宋_GB2312" w:cs="仿宋_GB2312" w:hint="eastAsia"/>
          <w:sz w:val="32"/>
          <w:szCs w:val="32"/>
          <w:lang w:bidi="ar"/>
        </w:rPr>
        <w:t>“</w:t>
      </w:r>
      <w:r>
        <w:rPr>
          <w:rFonts w:eastAsia="仿宋_GB2312" w:cs="仿宋_GB2312" w:hint="eastAsia"/>
          <w:sz w:val="32"/>
          <w:szCs w:val="32"/>
          <w:lang w:bidi="ar"/>
        </w:rPr>
        <w:t>擂主</w:t>
      </w:r>
      <w:r>
        <w:rPr>
          <w:rFonts w:ascii="仿宋_GB2312" w:eastAsia="仿宋_GB2312" w:hAnsi="仿宋_GB2312" w:cs="仿宋_GB2312" w:hint="eastAsia"/>
          <w:sz w:val="32"/>
          <w:szCs w:val="32"/>
          <w:lang w:bidi="ar"/>
        </w:rPr>
        <w:t>”</w:t>
      </w:r>
      <w:r>
        <w:rPr>
          <w:rFonts w:eastAsia="仿宋_GB2312" w:cs="仿宋_GB2312" w:hint="eastAsia"/>
          <w:sz w:val="32"/>
          <w:szCs w:val="32"/>
          <w:lang w:bidi="ar"/>
        </w:rPr>
        <w:t>团队</w:t>
      </w:r>
      <w:r>
        <w:rPr>
          <w:rFonts w:eastAsia="仿宋_GB2312" w:cs="仿宋_GB2312" w:hint="eastAsia"/>
          <w:sz w:val="32"/>
          <w:szCs w:val="32"/>
          <w:lang w:bidi="ar"/>
        </w:rPr>
        <w:t>1</w:t>
      </w:r>
      <w:r>
        <w:rPr>
          <w:rFonts w:eastAsia="仿宋_GB2312" w:cs="仿宋_GB2312" w:hint="eastAsia"/>
          <w:sz w:val="32"/>
          <w:szCs w:val="32"/>
          <w:lang w:bidi="ar"/>
        </w:rPr>
        <w:t>个，根据实际情况评出相应的特等奖、一等奖、二等奖、三等奖项目若干。二等奖、三等奖项目通过专家评审产生，特等奖项目通过专家评审和现场终评答辩产生，未通过终评答辩的作品获一等奖。</w:t>
      </w:r>
    </w:p>
    <w:p w:rsidR="00BF7FAC" w:rsidRDefault="00000000">
      <w:pPr>
        <w:spacing w:line="560" w:lineRule="exact"/>
        <w:ind w:firstLineChars="200" w:firstLine="640"/>
        <w:rPr>
          <w:rFonts w:eastAsia="仿宋_GB2312" w:cs="仿宋_GB2312"/>
          <w:b/>
          <w:bCs/>
          <w:sz w:val="32"/>
          <w:szCs w:val="32"/>
          <w:lang w:bidi="ar"/>
        </w:rPr>
      </w:pPr>
      <w:r>
        <w:rPr>
          <w:rFonts w:eastAsia="仿宋_GB2312" w:cs="仿宋_GB2312" w:hint="eastAsia"/>
          <w:sz w:val="32"/>
          <w:szCs w:val="32"/>
          <w:lang w:bidi="ar"/>
        </w:rPr>
        <w:t>2.</w:t>
      </w:r>
      <w:r>
        <w:rPr>
          <w:rFonts w:eastAsia="仿宋_GB2312" w:cs="仿宋_GB2312" w:hint="eastAsia"/>
          <w:sz w:val="32"/>
          <w:szCs w:val="32"/>
          <w:lang w:bidi="ar"/>
        </w:rPr>
        <w:t>“揭榜挂帅”机制专项赛不计入团体总分，</w:t>
      </w:r>
      <w:r>
        <w:rPr>
          <w:rFonts w:ascii="仿宋_GB2312" w:eastAsia="仿宋_GB2312" w:hAnsi="仿宋" w:hint="eastAsia"/>
          <w:bCs/>
          <w:sz w:val="32"/>
          <w:szCs w:val="32"/>
        </w:rPr>
        <w:t>相关奖项和主赛道具有同等表彰效力，普通高校和职业院校不作区分。</w:t>
      </w:r>
    </w:p>
    <w:p w:rsidR="00BF7FAC" w:rsidRDefault="00000000">
      <w:pPr>
        <w:adjustRightInd w:val="0"/>
        <w:snapToGrid w:val="0"/>
        <w:spacing w:line="560" w:lineRule="exact"/>
        <w:ind w:firstLine="570"/>
        <w:rPr>
          <w:rFonts w:eastAsia="仿宋_GB2312"/>
          <w:bCs/>
          <w:sz w:val="32"/>
          <w:szCs w:val="32"/>
        </w:rPr>
      </w:pPr>
      <w:r>
        <w:rPr>
          <w:rFonts w:eastAsia="仿宋_GB2312" w:hint="eastAsia"/>
          <w:sz w:val="32"/>
          <w:szCs w:val="32"/>
        </w:rPr>
        <w:t>3.</w:t>
      </w:r>
      <w:r>
        <w:rPr>
          <w:rFonts w:eastAsia="仿宋_GB2312"/>
          <w:bCs/>
          <w:sz w:val="32"/>
          <w:szCs w:val="32"/>
        </w:rPr>
        <w:t>各高校</w:t>
      </w:r>
      <w:r>
        <w:rPr>
          <w:rFonts w:ascii="仿宋_GB2312" w:eastAsia="仿宋_GB2312" w:hAnsi="仿宋_GB2312" w:hint="eastAsia"/>
          <w:bCs/>
          <w:sz w:val="32"/>
          <w:szCs w:val="32"/>
        </w:rPr>
        <w:t>“揭榜挂帅”机制专项赛</w:t>
      </w:r>
      <w:r>
        <w:rPr>
          <w:rFonts w:eastAsia="仿宋_GB2312"/>
          <w:bCs/>
          <w:sz w:val="32"/>
          <w:szCs w:val="32"/>
        </w:rPr>
        <w:t>的参与、获奖情况，将作为</w:t>
      </w:r>
      <w:r>
        <w:rPr>
          <w:rFonts w:ascii="仿宋_GB2312" w:eastAsia="仿宋_GB2312" w:hAnsi="仿宋_GB2312" w:hint="eastAsia"/>
          <w:bCs/>
          <w:sz w:val="32"/>
          <w:szCs w:val="32"/>
        </w:rPr>
        <w:t>“</w:t>
      </w:r>
      <w:r>
        <w:rPr>
          <w:rFonts w:eastAsia="仿宋_GB2312"/>
          <w:bCs/>
          <w:sz w:val="32"/>
          <w:szCs w:val="32"/>
        </w:rPr>
        <w:t>优秀组织奖</w:t>
      </w:r>
      <w:r>
        <w:rPr>
          <w:rFonts w:ascii="仿宋_GB2312" w:eastAsia="仿宋_GB2312" w:hAnsi="仿宋_GB2312" w:hint="eastAsia"/>
          <w:bCs/>
          <w:sz w:val="32"/>
          <w:szCs w:val="32"/>
        </w:rPr>
        <w:t>”</w:t>
      </w:r>
      <w:r>
        <w:rPr>
          <w:rFonts w:eastAsia="仿宋_GB2312" w:hint="eastAsia"/>
          <w:bCs/>
          <w:sz w:val="32"/>
          <w:szCs w:val="32"/>
        </w:rPr>
        <w:t>评选</w:t>
      </w:r>
      <w:r>
        <w:rPr>
          <w:rFonts w:eastAsia="仿宋_GB2312"/>
          <w:bCs/>
          <w:sz w:val="32"/>
          <w:szCs w:val="32"/>
        </w:rPr>
        <w:t>的重要参考依据</w:t>
      </w:r>
      <w:r>
        <w:rPr>
          <w:rFonts w:eastAsia="仿宋_GB2312" w:hint="eastAsia"/>
          <w:bCs/>
          <w:sz w:val="32"/>
          <w:szCs w:val="32"/>
        </w:rPr>
        <w:t>。</w:t>
      </w:r>
    </w:p>
    <w:p w:rsidR="00BF7FAC" w:rsidRDefault="00000000">
      <w:pPr>
        <w:adjustRightInd w:val="0"/>
        <w:snapToGrid w:val="0"/>
        <w:spacing w:line="560" w:lineRule="exact"/>
        <w:ind w:firstLine="570"/>
        <w:rPr>
          <w:rFonts w:eastAsia="黑体"/>
          <w:sz w:val="32"/>
          <w:szCs w:val="32"/>
        </w:rPr>
      </w:pPr>
      <w:r>
        <w:rPr>
          <w:rFonts w:eastAsia="黑体"/>
          <w:sz w:val="32"/>
          <w:szCs w:val="32"/>
        </w:rPr>
        <w:t>六、工作要求</w:t>
      </w:r>
    </w:p>
    <w:p w:rsidR="00BF7FAC" w:rsidRDefault="00000000">
      <w:pPr>
        <w:adjustRightInd w:val="0"/>
        <w:snapToGrid w:val="0"/>
        <w:spacing w:line="560" w:lineRule="exact"/>
        <w:ind w:firstLine="570"/>
        <w:rPr>
          <w:rFonts w:eastAsia="仿宋_GB2312"/>
          <w:bCs/>
          <w:sz w:val="32"/>
          <w:szCs w:val="32"/>
        </w:rPr>
      </w:pPr>
      <w:r>
        <w:rPr>
          <w:rFonts w:ascii="楷体_GB2312" w:eastAsia="楷体_GB2312" w:hAnsi="楷体_GB2312" w:cs="楷体_GB2312"/>
          <w:b/>
          <w:kern w:val="0"/>
          <w:sz w:val="32"/>
          <w:szCs w:val="32"/>
        </w:rPr>
        <w:t>（一）高度重视，广泛动员。</w:t>
      </w:r>
      <w:r>
        <w:rPr>
          <w:rFonts w:eastAsia="仿宋_GB2312"/>
          <w:bCs/>
          <w:sz w:val="32"/>
          <w:szCs w:val="32"/>
        </w:rPr>
        <w:t>各高校团委要协同相关部门充分动员，鼓励广大学生积极参赛，提高竞赛覆盖面与参与度。</w:t>
      </w:r>
    </w:p>
    <w:p w:rsidR="00BF7FAC" w:rsidRDefault="00000000">
      <w:pPr>
        <w:adjustRightInd w:val="0"/>
        <w:snapToGrid w:val="0"/>
        <w:spacing w:line="560" w:lineRule="exact"/>
        <w:ind w:firstLine="570"/>
        <w:rPr>
          <w:rFonts w:eastAsia="仿宋_GB2312"/>
          <w:bCs/>
          <w:sz w:val="32"/>
          <w:szCs w:val="32"/>
        </w:rPr>
      </w:pPr>
      <w:r>
        <w:rPr>
          <w:rFonts w:ascii="楷体_GB2312" w:eastAsia="楷体_GB2312" w:hAnsi="楷体_GB2312" w:cs="楷体_GB2312"/>
          <w:b/>
          <w:kern w:val="0"/>
          <w:sz w:val="32"/>
          <w:szCs w:val="32"/>
        </w:rPr>
        <w:t>（二）认真审核，做好把关。</w:t>
      </w:r>
      <w:r>
        <w:rPr>
          <w:rFonts w:eastAsia="仿宋_GB2312"/>
          <w:bCs/>
          <w:sz w:val="32"/>
          <w:szCs w:val="32"/>
        </w:rPr>
        <w:t>参赛者需严格遵守赛事组委会的各项规定，各高校需切实做好对推荐作品内容的审核把关，确保作品内容政治正确、导向正确</w:t>
      </w:r>
      <w:r>
        <w:rPr>
          <w:rFonts w:eastAsia="仿宋_GB2312" w:hint="eastAsia"/>
          <w:bCs/>
          <w:sz w:val="32"/>
          <w:szCs w:val="32"/>
        </w:rPr>
        <w:t>；</w:t>
      </w:r>
      <w:r>
        <w:rPr>
          <w:rFonts w:eastAsia="仿宋_GB2312"/>
          <w:bCs/>
          <w:sz w:val="32"/>
          <w:szCs w:val="32"/>
        </w:rPr>
        <w:t>确保作品的原创性，无版权问题。</w:t>
      </w:r>
      <w:r>
        <w:rPr>
          <w:rFonts w:eastAsia="仿宋_GB2312"/>
          <w:bCs/>
          <w:sz w:val="32"/>
          <w:szCs w:val="32"/>
        </w:rPr>
        <w:t xml:space="preserve"> </w:t>
      </w:r>
    </w:p>
    <w:p w:rsidR="00F56D5E" w:rsidRPr="0086100C" w:rsidRDefault="00000000" w:rsidP="0086100C">
      <w:pPr>
        <w:adjustRightInd w:val="0"/>
        <w:snapToGrid w:val="0"/>
        <w:spacing w:line="560" w:lineRule="exact"/>
        <w:ind w:firstLine="570"/>
        <w:rPr>
          <w:rFonts w:eastAsia="仿宋_GB2312"/>
          <w:bCs/>
          <w:sz w:val="32"/>
          <w:szCs w:val="32"/>
        </w:rPr>
      </w:pPr>
      <w:r>
        <w:rPr>
          <w:rFonts w:ascii="楷体_GB2312" w:eastAsia="楷体_GB2312" w:hAnsi="楷体_GB2312" w:cs="楷体_GB2312"/>
          <w:b/>
          <w:kern w:val="0"/>
          <w:sz w:val="32"/>
          <w:szCs w:val="32"/>
        </w:rPr>
        <w:t>（三）提高站位，促进交流。</w:t>
      </w:r>
      <w:r>
        <w:rPr>
          <w:rFonts w:eastAsia="仿宋_GB2312"/>
          <w:bCs/>
          <w:sz w:val="32"/>
          <w:szCs w:val="32"/>
        </w:rPr>
        <w:t>各高校团委要以参加此次赛事为契机，积极创造学生与发榜单位的交流、互动机会，探索建立长效机制，进一步加强协同和沟通，形成</w:t>
      </w:r>
      <w:r>
        <w:rPr>
          <w:rFonts w:eastAsia="仿宋_GB2312" w:hint="eastAsia"/>
          <w:bCs/>
          <w:sz w:val="32"/>
          <w:szCs w:val="32"/>
        </w:rPr>
        <w:t>工作合力。</w:t>
      </w:r>
    </w:p>
    <w:sectPr w:rsidR="00F56D5E" w:rsidRPr="008610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2E34" w:rsidRDefault="00842E34">
      <w:r>
        <w:separator/>
      </w:r>
    </w:p>
  </w:endnote>
  <w:endnote w:type="continuationSeparator" w:id="0">
    <w:p w:rsidR="00842E34" w:rsidRDefault="0084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7FAC"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7FAC" w:rsidRDefault="00000000">
                          <w:pPr>
                            <w:pStyle w:val="a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F7FAC" w:rsidRDefault="00000000">
                    <w:pPr>
                      <w:pStyle w:val="a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2E34" w:rsidRDefault="00842E34">
      <w:r>
        <w:separator/>
      </w:r>
    </w:p>
  </w:footnote>
  <w:footnote w:type="continuationSeparator" w:id="0">
    <w:p w:rsidR="00842E34" w:rsidRDefault="00842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8CD4F"/>
    <w:multiLevelType w:val="singleLevel"/>
    <w:tmpl w:val="6388CD4F"/>
    <w:lvl w:ilvl="0">
      <w:start w:val="1"/>
      <w:numFmt w:val="upperLetter"/>
      <w:lvlText w:val="%1."/>
      <w:lvlJc w:val="left"/>
      <w:pPr>
        <w:ind w:left="425" w:hanging="425"/>
      </w:pPr>
      <w:rPr>
        <w:rFonts w:hint="default"/>
      </w:rPr>
    </w:lvl>
  </w:abstractNum>
  <w:num w:numId="1" w16cid:durableId="86174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6C71CE"/>
    <w:rsid w:val="00035A2B"/>
    <w:rsid w:val="004D5608"/>
    <w:rsid w:val="004E051E"/>
    <w:rsid w:val="005B302C"/>
    <w:rsid w:val="005D0E58"/>
    <w:rsid w:val="006235E9"/>
    <w:rsid w:val="006914BA"/>
    <w:rsid w:val="006B1C60"/>
    <w:rsid w:val="00842E34"/>
    <w:rsid w:val="0086100C"/>
    <w:rsid w:val="00A253DB"/>
    <w:rsid w:val="00B13ACA"/>
    <w:rsid w:val="00BF7FAC"/>
    <w:rsid w:val="00C54063"/>
    <w:rsid w:val="00C74FA1"/>
    <w:rsid w:val="00D0659F"/>
    <w:rsid w:val="00D258D9"/>
    <w:rsid w:val="00E068B2"/>
    <w:rsid w:val="00E77B8C"/>
    <w:rsid w:val="00F36439"/>
    <w:rsid w:val="00F56D5E"/>
    <w:rsid w:val="14A412BC"/>
    <w:rsid w:val="190C2BDA"/>
    <w:rsid w:val="27E1363B"/>
    <w:rsid w:val="336C71CE"/>
    <w:rsid w:val="35885B8E"/>
    <w:rsid w:val="398A0073"/>
    <w:rsid w:val="43946A1C"/>
    <w:rsid w:val="44F83013"/>
    <w:rsid w:val="497B5E25"/>
    <w:rsid w:val="53073D6A"/>
    <w:rsid w:val="54E839C2"/>
    <w:rsid w:val="5A4C6933"/>
    <w:rsid w:val="5EB400EF"/>
    <w:rsid w:val="638266CE"/>
    <w:rsid w:val="67A2037F"/>
    <w:rsid w:val="7271723B"/>
    <w:rsid w:val="75CD6ED8"/>
    <w:rsid w:val="781E0018"/>
    <w:rsid w:val="79E909DB"/>
    <w:rsid w:val="7EB1265C"/>
    <w:rsid w:val="7F70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46D09"/>
  <w15:docId w15:val="{023110A4-C363-45D1-B00F-9575A9E2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Pr>
      <w:sz w:val="24"/>
    </w:r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努力工作</dc:creator>
  <cp:lastModifiedBy>尧 王</cp:lastModifiedBy>
  <cp:revision>7</cp:revision>
  <cp:lastPrinted>2025-01-24T07:39:00Z</cp:lastPrinted>
  <dcterms:created xsi:type="dcterms:W3CDTF">2025-03-13T08:27:00Z</dcterms:created>
  <dcterms:modified xsi:type="dcterms:W3CDTF">2025-03-14T13:22:00Z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CD8FB45F4FD24D98950BED332C8403DE_11</vt:lpwstr>
  </property>
  <property fmtid="{D5CDD505-2E9C-101B-9397-08002B2CF9AE}" pid="4" name="KSOTemplateDocerSaveRecord">
    <vt:lpwstr>eyJoZGlkIjoiOGRjMGRmNDgwNGUyNzdjZDUwMGMyZGI5ZmVmNGI4ZGEiLCJ1c2VySWQiOiIxNTMwMjk0NTE3In0=</vt:lpwstr>
  </property>
</Properties>
</file>